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21ADF" w14:textId="77777777" w:rsidR="001522A2" w:rsidRDefault="00425CCD" w:rsidP="00E710B4">
      <w:pPr>
        <w:ind w:left="-426" w:firstLine="426"/>
        <w:jc w:val="center"/>
      </w:pPr>
      <w:r w:rsidRPr="007D1306">
        <w:rPr>
          <w:noProof/>
        </w:rPr>
        <w:drawing>
          <wp:inline distT="0" distB="0" distL="0" distR="0" wp14:anchorId="19D18DBC" wp14:editId="4729BEF4">
            <wp:extent cx="1638451" cy="890546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nfx0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590" cy="904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DB7AE" w14:textId="2A0CC68C" w:rsidR="00783C71" w:rsidRPr="00BE1B0A" w:rsidRDefault="00BE1B0A" w:rsidP="00E710B4">
      <w:pPr>
        <w:ind w:left="-426" w:firstLine="426"/>
        <w:jc w:val="center"/>
        <w:rPr>
          <w:sz w:val="36"/>
          <w:szCs w:val="36"/>
        </w:rPr>
      </w:pPr>
      <w:r w:rsidRPr="00BE1B0A">
        <w:rPr>
          <w:sz w:val="36"/>
          <w:szCs w:val="36"/>
        </w:rPr>
        <w:t>Manual de Po</w:t>
      </w:r>
      <w:r w:rsidR="007B0F21">
        <w:rPr>
          <w:sz w:val="36"/>
          <w:szCs w:val="36"/>
        </w:rPr>
        <w:t>líticas Contables</w:t>
      </w:r>
      <w:r w:rsidRPr="00BE1B0A">
        <w:rPr>
          <w:sz w:val="36"/>
          <w:szCs w:val="36"/>
        </w:rPr>
        <w:t xml:space="preserve"> </w:t>
      </w:r>
    </w:p>
    <w:p w14:paraId="249C3972" w14:textId="77777777" w:rsidR="008A584E" w:rsidRPr="00A065D3" w:rsidRDefault="002E05F4" w:rsidP="008A584E">
      <w:pPr>
        <w:shd w:val="clear" w:color="auto" w:fill="002060"/>
        <w:spacing w:after="0" w:line="240" w:lineRule="auto"/>
        <w:rPr>
          <w:rFonts w:eastAsia="Times New Roman"/>
          <w:lang w:eastAsia="es-MX"/>
        </w:rPr>
      </w:pPr>
      <w:r>
        <w:rPr>
          <w:b/>
          <w:bCs/>
          <w:color w:val="002060"/>
          <w:sz w:val="28"/>
          <w:szCs w:val="28"/>
        </w:rPr>
        <w:t xml:space="preserve">  </w:t>
      </w:r>
    </w:p>
    <w:p w14:paraId="18549CD7" w14:textId="77777777" w:rsidR="00783C71" w:rsidRDefault="00783C71" w:rsidP="002E05F4">
      <w:pPr>
        <w:ind w:left="-426" w:firstLine="426"/>
        <w:rPr>
          <w:b/>
          <w:bCs/>
          <w:color w:val="002060"/>
          <w:sz w:val="28"/>
          <w:szCs w:val="28"/>
        </w:rPr>
      </w:pPr>
    </w:p>
    <w:p w14:paraId="18686E26" w14:textId="6FC0F462" w:rsidR="007B0F21" w:rsidRPr="007B0F21" w:rsidRDefault="007B0F21" w:rsidP="007B0F21">
      <w:pPr>
        <w:rPr>
          <w:b/>
          <w:bCs/>
        </w:rPr>
      </w:pPr>
      <w:r w:rsidRPr="007B0F21">
        <w:rPr>
          <w:rFonts w:ascii="Segoe UI Emoji" w:hAnsi="Segoe UI Emoji" w:cs="Segoe UI Emoji"/>
          <w:b/>
          <w:bCs/>
          <w:lang w:val="en-US"/>
        </w:rPr>
        <w:t>📘</w:t>
      </w:r>
      <w:r w:rsidRPr="007B0F21">
        <w:rPr>
          <w:b/>
          <w:bCs/>
        </w:rPr>
        <w:t xml:space="preserve"> Í</w:t>
      </w:r>
      <w:r w:rsidR="004214FA">
        <w:rPr>
          <w:b/>
          <w:bCs/>
        </w:rPr>
        <w:t>ndice Temático</w:t>
      </w:r>
    </w:p>
    <w:p w14:paraId="79566039" w14:textId="493EF8D5" w:rsidR="007B0F21" w:rsidRPr="007B0F21" w:rsidRDefault="007B0F21" w:rsidP="007B0F21">
      <w:r w:rsidRPr="007B0F21">
        <w:rPr>
          <w:b/>
          <w:bCs/>
        </w:rPr>
        <w:t xml:space="preserve">Manual de Políticas Contables de </w:t>
      </w:r>
      <w:r w:rsidR="004214FA" w:rsidRPr="004214FA">
        <w:rPr>
          <w:bCs/>
          <w:color w:val="0000FF"/>
        </w:rPr>
        <w:t>[Nombre de la Empresa]</w:t>
      </w:r>
    </w:p>
    <w:p w14:paraId="01B6624C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69216DC3">
          <v:rect id="_x0000_i1034" style="width:0;height:1.5pt" o:hralign="center" o:hrstd="t" o:hr="t" fillcolor="#a0a0a0" stroked="f"/>
        </w:pict>
      </w:r>
    </w:p>
    <w:p w14:paraId="4CE5AD30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1. Introducción</w:t>
      </w:r>
    </w:p>
    <w:p w14:paraId="2231F165" w14:textId="77777777" w:rsidR="007B0F21" w:rsidRPr="007B0F21" w:rsidRDefault="007B0F21" w:rsidP="007B0F21">
      <w:r w:rsidRPr="007B0F21">
        <w:t>1.1 Propósito del Manual</w:t>
      </w:r>
      <w:r w:rsidRPr="007B0F21">
        <w:br/>
        <w:t>1.2 Alcance del Manual</w:t>
      </w:r>
      <w:r w:rsidRPr="007B0F21">
        <w:br/>
        <w:t>1.3 Marco normativo contable aplicable (NIF, Código Fiscal, etc.)</w:t>
      </w:r>
      <w:r w:rsidRPr="007B0F21">
        <w:br/>
        <w:t>1.4 Principios contables generalmente aceptados adoptados</w:t>
      </w:r>
      <w:r w:rsidRPr="007B0F21">
        <w:br/>
        <w:t>1.5 Estructura del área contable de la empresa</w:t>
      </w:r>
      <w:r w:rsidRPr="007B0F21">
        <w:br/>
        <w:t>1.6 Uso, actualización y resguardo del Manual</w:t>
      </w:r>
    </w:p>
    <w:p w14:paraId="710669D5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427CC2D5">
          <v:rect id="_x0000_i1035" style="width:0;height:1.5pt" o:hralign="center" o:hrstd="t" o:hr="t" fillcolor="#a0a0a0" stroked="f"/>
        </w:pict>
      </w:r>
    </w:p>
    <w:p w14:paraId="1E170EC9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2. Políticas Generales Contables</w:t>
      </w:r>
    </w:p>
    <w:p w14:paraId="759EF8FA" w14:textId="77777777" w:rsidR="007B0F21" w:rsidRPr="007B0F21" w:rsidRDefault="007B0F21" w:rsidP="007B0F21">
      <w:r w:rsidRPr="007B0F21">
        <w:t>2.1 Criterios generales de reconocimiento contable</w:t>
      </w:r>
      <w:r w:rsidRPr="007B0F21">
        <w:br/>
        <w:t>2.2 Criterios generales de valuación</w:t>
      </w:r>
      <w:r w:rsidRPr="007B0F21">
        <w:br/>
        <w:t>2.3 Criterios generales de presentación y revelación</w:t>
      </w:r>
      <w:r w:rsidRPr="007B0F21">
        <w:br/>
        <w:t>2.4 Bases para estimaciones contables y juicios significativos</w:t>
      </w:r>
      <w:r w:rsidRPr="007B0F21">
        <w:br/>
        <w:t>2.5 Política de cierre contable mensual y anual</w:t>
      </w:r>
      <w:r w:rsidRPr="007B0F21">
        <w:br/>
        <w:t>2.6 Políticas para la actualización por inflación (cuando aplique)</w:t>
      </w:r>
    </w:p>
    <w:p w14:paraId="6EC2855B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474B3BEC">
          <v:rect id="_x0000_i1036" style="width:0;height:1.5pt" o:hralign="center" o:hrstd="t" o:hr="t" fillcolor="#a0a0a0" stroked="f"/>
        </w:pict>
      </w:r>
    </w:p>
    <w:p w14:paraId="3782DBAF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3. Políticas sobre Activos</w:t>
      </w:r>
    </w:p>
    <w:p w14:paraId="3232AA82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3.1 Activo Circulante</w:t>
      </w:r>
    </w:p>
    <w:p w14:paraId="5CC40036" w14:textId="77777777" w:rsidR="007B0F21" w:rsidRPr="007B0F21" w:rsidRDefault="007B0F21" w:rsidP="007B0F21">
      <w:r w:rsidRPr="007B0F21">
        <w:t>3.1.1 Caja y bancos</w:t>
      </w:r>
      <w:r w:rsidRPr="007B0F21">
        <w:br/>
        <w:t>3.1.2 Cuentas por cobrar comerciales</w:t>
      </w:r>
      <w:r w:rsidRPr="007B0F21">
        <w:br/>
        <w:t>3.1.3 Estimación para cuentas incobrables</w:t>
      </w:r>
      <w:r w:rsidRPr="007B0F21">
        <w:br/>
        <w:t>3.1.4 Anticipos a proveedores</w:t>
      </w:r>
      <w:r w:rsidRPr="007B0F21">
        <w:br/>
        <w:t>3.1.5 Inventarios y mercancías</w:t>
      </w:r>
      <w:r w:rsidRPr="007B0F21">
        <w:br/>
        <w:t>3.1.6 Métodos de valuación de inventarios (PEPS, costo promedio)</w:t>
      </w:r>
      <w:r w:rsidRPr="007B0F21">
        <w:br/>
        <w:t>3.1.7 Inventarios obsoletos o de lento movimiento</w:t>
      </w:r>
      <w:r w:rsidRPr="007B0F21">
        <w:br/>
        <w:t>3.1.8 Otros activos circulantes</w:t>
      </w:r>
    </w:p>
    <w:p w14:paraId="6649004A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lastRenderedPageBreak/>
        <w:t>3.2 Activo No Circulante</w:t>
      </w:r>
    </w:p>
    <w:p w14:paraId="199D0D92" w14:textId="77777777" w:rsidR="007B0F21" w:rsidRPr="007B0F21" w:rsidRDefault="007B0F21" w:rsidP="007B0F21">
      <w:r w:rsidRPr="007B0F21">
        <w:t>3.2.1 Activos fijos (criterios de capitalización, depreciación, vida útil)</w:t>
      </w:r>
      <w:r w:rsidRPr="007B0F21">
        <w:br/>
        <w:t>3.2.2 Activos en arrendamiento financiero</w:t>
      </w:r>
      <w:r w:rsidRPr="007B0F21">
        <w:br/>
        <w:t>3.2.3 Intangibles (marcas, licencias, software, derechos)</w:t>
      </w:r>
      <w:r w:rsidRPr="007B0F21">
        <w:br/>
        <w:t>3.2.4 Propiedades de inversión</w:t>
      </w:r>
      <w:r w:rsidRPr="007B0F21">
        <w:br/>
        <w:t>3.2.5 Deterioro de activos de largo plazo</w:t>
      </w:r>
      <w:r w:rsidRPr="007B0F21">
        <w:br/>
        <w:t>3.2.6 Activos en proyectos o en construcción</w:t>
      </w:r>
    </w:p>
    <w:p w14:paraId="391E6917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2C469EB5">
          <v:rect id="_x0000_i1037" style="width:0;height:1.5pt" o:hralign="center" o:hrstd="t" o:hr="t" fillcolor="#a0a0a0" stroked="f"/>
        </w:pict>
      </w:r>
    </w:p>
    <w:p w14:paraId="5EB26308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4. Políticas sobre Pasivos</w:t>
      </w:r>
    </w:p>
    <w:p w14:paraId="7C8E1546" w14:textId="77777777" w:rsidR="007B0F21" w:rsidRPr="007B0F21" w:rsidRDefault="007B0F21" w:rsidP="007B0F21">
      <w:r w:rsidRPr="007B0F21">
        <w:t>4.1 Cuentas por pagar a proveedores</w:t>
      </w:r>
      <w:r w:rsidRPr="007B0F21">
        <w:br/>
        <w:t>4.2 Anticipos de clientes</w:t>
      </w:r>
      <w:r w:rsidRPr="007B0F21">
        <w:br/>
        <w:t>4.3 Pasivos acumulados y devengados (IMSS, ISR, vacaciones, aguinaldos, etc.)</w:t>
      </w:r>
      <w:r w:rsidRPr="007B0F21">
        <w:br/>
        <w:t>4.4 Provisiones contables y fiscales</w:t>
      </w:r>
      <w:r w:rsidRPr="007B0F21">
        <w:br/>
        <w:t>4.5 Préstamos bancarios y financiamientos</w:t>
      </w:r>
      <w:r w:rsidRPr="007B0F21">
        <w:br/>
        <w:t>4.6 Pasivos por arrendamientos financieros</w:t>
      </w:r>
      <w:r w:rsidRPr="007B0F21">
        <w:br/>
        <w:t>4.7 Obligaciones fiscales diferidas</w:t>
      </w:r>
      <w:r w:rsidRPr="007B0F21">
        <w:br/>
        <w:t>4.8 Contingencias y obligaciones legales</w:t>
      </w:r>
    </w:p>
    <w:p w14:paraId="71D329CB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2C4354A8">
          <v:rect id="_x0000_i1038" style="width:0;height:1.5pt" o:hralign="center" o:hrstd="t" o:hr="t" fillcolor="#a0a0a0" stroked="f"/>
        </w:pict>
      </w:r>
    </w:p>
    <w:p w14:paraId="4CF74B41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5. Políticas sobre Capital Contable</w:t>
      </w:r>
    </w:p>
    <w:p w14:paraId="460ED5DA" w14:textId="77777777" w:rsidR="007B0F21" w:rsidRPr="007B0F21" w:rsidRDefault="007B0F21" w:rsidP="007B0F21">
      <w:r w:rsidRPr="007B0F21">
        <w:t>5.1 Capital social y movimientos de socios o accionistas</w:t>
      </w:r>
      <w:r w:rsidRPr="007B0F21">
        <w:br/>
        <w:t>5.2 Aportaciones y retiros de capital</w:t>
      </w:r>
      <w:r w:rsidRPr="007B0F21">
        <w:br/>
        <w:t>5.3 Resultado del ejercicio y distribución de utilidades</w:t>
      </w:r>
      <w:r w:rsidRPr="007B0F21">
        <w:br/>
        <w:t>5.4 Reservas legales y estatutarias</w:t>
      </w:r>
      <w:r w:rsidRPr="007B0F21">
        <w:br/>
        <w:t>5.5 Ajustes por reexpresión del capital contable</w:t>
      </w:r>
      <w:r w:rsidRPr="007B0F21">
        <w:br/>
        <w:t>5.6 Resultados acumulados y cambios en el patrimonio</w:t>
      </w:r>
    </w:p>
    <w:p w14:paraId="422EF2D9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2E136EC6">
          <v:rect id="_x0000_i1039" style="width:0;height:1.5pt" o:hralign="center" o:hrstd="t" o:hr="t" fillcolor="#a0a0a0" stroked="f"/>
        </w:pict>
      </w:r>
    </w:p>
    <w:p w14:paraId="1E2742D4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6. Políticas sobre Ingresos</w:t>
      </w:r>
    </w:p>
    <w:p w14:paraId="633B8A3E" w14:textId="77777777" w:rsidR="007B0F21" w:rsidRPr="007B0F21" w:rsidRDefault="007B0F21" w:rsidP="007B0F21">
      <w:r w:rsidRPr="007B0F21">
        <w:t>6.1 Reconocimiento de ingresos por venta de bienes</w:t>
      </w:r>
      <w:r w:rsidRPr="007B0F21">
        <w:br/>
        <w:t>6.2 Reconocimiento de ingresos por prestación de servicios</w:t>
      </w:r>
      <w:r w:rsidRPr="007B0F21">
        <w:br/>
        <w:t>6.3 Ingresos por intereses, regalías, dividendos u otros</w:t>
      </w:r>
      <w:r w:rsidRPr="007B0F21">
        <w:br/>
        <w:t>6.4 Descuentos, bonificaciones y devoluciones</w:t>
      </w:r>
      <w:r w:rsidRPr="007B0F21">
        <w:br/>
        <w:t>6.5 Ingresos diferidos</w:t>
      </w:r>
      <w:r w:rsidRPr="007B0F21">
        <w:br/>
        <w:t>6.6 Reconocimiento por contratos de servicios continuos o proyectos de largo plazo (avance de obra, NIF D-5)</w:t>
      </w:r>
    </w:p>
    <w:p w14:paraId="7E335472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3A8D6F2E">
          <v:rect id="_x0000_i1040" style="width:0;height:1.5pt" o:hralign="center" o:hrstd="t" o:hr="t" fillcolor="#a0a0a0" stroked="f"/>
        </w:pict>
      </w:r>
    </w:p>
    <w:p w14:paraId="123B9726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7. Políticas sobre Costos y Gastos</w:t>
      </w:r>
    </w:p>
    <w:p w14:paraId="1322387E" w14:textId="77777777" w:rsidR="007B0F21" w:rsidRPr="007B0F21" w:rsidRDefault="007B0F21" w:rsidP="007B0F21">
      <w:r w:rsidRPr="007B0F21">
        <w:t>7.1 Costo de ventas</w:t>
      </w:r>
      <w:r w:rsidRPr="007B0F21">
        <w:br/>
        <w:t>7.2 Costos de servicios prestados</w:t>
      </w:r>
      <w:r w:rsidRPr="007B0F21">
        <w:br/>
      </w:r>
      <w:r w:rsidRPr="007B0F21">
        <w:lastRenderedPageBreak/>
        <w:t>7.3 Clasificación de gastos operativos (administración, ventas, financieros, etc.)</w:t>
      </w:r>
      <w:r w:rsidRPr="007B0F21">
        <w:br/>
        <w:t>7.4 Amortizaciones y depreciaciones</w:t>
      </w:r>
      <w:r w:rsidRPr="007B0F21">
        <w:br/>
        <w:t>7.5 Criterios para asignación de gastos indirectos</w:t>
      </w:r>
      <w:r w:rsidRPr="007B0F21">
        <w:br/>
        <w:t>7.6 Criterios de capitalización de costos</w:t>
      </w:r>
      <w:r w:rsidRPr="007B0F21">
        <w:br/>
        <w:t>7.7 Gastos preoperativos o de apertura</w:t>
      </w:r>
      <w:r w:rsidRPr="007B0F21">
        <w:br/>
        <w:t>7.8 Tratamiento de gastos no deducibles fiscalmente</w:t>
      </w:r>
    </w:p>
    <w:p w14:paraId="22DDE948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5EEF1BF7">
          <v:rect id="_x0000_i1041" style="width:0;height:1.5pt" o:hralign="center" o:hrstd="t" o:hr="t" fillcolor="#a0a0a0" stroked="f"/>
        </w:pict>
      </w:r>
    </w:p>
    <w:p w14:paraId="364B28C7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8. Políticas de Conciliación Contable-Fiscal</w:t>
      </w:r>
    </w:p>
    <w:p w14:paraId="7C6827EA" w14:textId="77777777" w:rsidR="007B0F21" w:rsidRPr="007B0F21" w:rsidRDefault="007B0F21" w:rsidP="007B0F21">
      <w:r w:rsidRPr="007B0F21">
        <w:t>8.1 Conciliación contable-fiscal al cierre anual</w:t>
      </w:r>
      <w:r w:rsidRPr="007B0F21">
        <w:br/>
        <w:t>8.2 Tratamiento de diferencias permanentes y temporales</w:t>
      </w:r>
      <w:r w:rsidRPr="007B0F21">
        <w:br/>
        <w:t>8.3 Política para determinación de impuestos diferidos (NIF D-4)</w:t>
      </w:r>
      <w:r w:rsidRPr="007B0F21">
        <w:br/>
        <w:t>8.4 Criterios fiscales prioritarios en registros contables</w:t>
      </w:r>
      <w:r w:rsidRPr="007B0F21">
        <w:br/>
        <w:t>8.5 Uso de cuentas de orden fiscales</w:t>
      </w:r>
    </w:p>
    <w:p w14:paraId="42D0431B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610ADEC">
          <v:rect id="_x0000_i1042" style="width:0;height:1.5pt" o:hralign="center" o:hrstd="t" o:hr="t" fillcolor="#a0a0a0" stroked="f"/>
        </w:pict>
      </w:r>
    </w:p>
    <w:p w14:paraId="4AAB2977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9. Políticas sobre Estados Financieros</w:t>
      </w:r>
    </w:p>
    <w:p w14:paraId="23629F16" w14:textId="77777777" w:rsidR="007B0F21" w:rsidRPr="007B0F21" w:rsidRDefault="007B0F21" w:rsidP="007B0F21">
      <w:r w:rsidRPr="007B0F21">
        <w:t>9.1 Presentación de los estados financieros básicos</w:t>
      </w:r>
      <w:r w:rsidRPr="007B0F21">
        <w:br/>
        <w:t>9.2 Notas a los estados financieros</w:t>
      </w:r>
      <w:r w:rsidRPr="007B0F21">
        <w:br/>
        <w:t>9.3 Estados financieros comparativos</w:t>
      </w:r>
      <w:r w:rsidRPr="007B0F21">
        <w:br/>
        <w:t>9.4 Consolidación de estados financieros (cuando aplique)</w:t>
      </w:r>
      <w:r w:rsidRPr="007B0F21">
        <w:br/>
        <w:t>9.5 Moneda funcional y moneda de informe</w:t>
      </w:r>
      <w:r w:rsidRPr="007B0F21">
        <w:br/>
        <w:t>9.6 Tratamiento contable de operaciones en moneda extranjera</w:t>
      </w:r>
      <w:r w:rsidRPr="007B0F21">
        <w:br/>
        <w:t>9.7 Criterios para reexpresión financiera (cuando aplique)</w:t>
      </w:r>
    </w:p>
    <w:p w14:paraId="197DD534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8ECEC63">
          <v:rect id="_x0000_i1043" style="width:0;height:1.5pt" o:hralign="center" o:hrstd="t" o:hr="t" fillcolor="#a0a0a0" stroked="f"/>
        </w:pict>
      </w:r>
    </w:p>
    <w:p w14:paraId="0B68E6F0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10. Políticas de Control Interno Contable</w:t>
      </w:r>
    </w:p>
    <w:p w14:paraId="52703DC2" w14:textId="77777777" w:rsidR="007B0F21" w:rsidRPr="007B0F21" w:rsidRDefault="007B0F21" w:rsidP="007B0F21">
      <w:r w:rsidRPr="007B0F21">
        <w:t>10.1 Autorización y registro de operaciones contables</w:t>
      </w:r>
      <w:r w:rsidRPr="007B0F21">
        <w:br/>
        <w:t>10.2 Firma responsable de pólizas contables</w:t>
      </w:r>
      <w:r w:rsidRPr="007B0F21">
        <w:br/>
        <w:t>10.3 Respaldo documental obligatorio</w:t>
      </w:r>
      <w:r w:rsidRPr="007B0F21">
        <w:br/>
        <w:t>10.4 Conservación de papeles de trabajo contables</w:t>
      </w:r>
      <w:r w:rsidRPr="007B0F21">
        <w:br/>
        <w:t>10.5 Cierre contable mensual y auditoría interna</w:t>
      </w:r>
      <w:r w:rsidRPr="007B0F21">
        <w:br/>
        <w:t>10.6 Procedimientos ante corrección de errores contables</w:t>
      </w:r>
      <w:r w:rsidRPr="007B0F21">
        <w:br/>
        <w:t>10.7 Bitácora de ajustes contables</w:t>
      </w:r>
    </w:p>
    <w:p w14:paraId="36FE1AA3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5435478A">
          <v:rect id="_x0000_i1044" style="width:0;height:1.5pt" o:hralign="center" o:hrstd="t" o:hr="t" fillcolor="#a0a0a0" stroked="f"/>
        </w:pict>
      </w:r>
    </w:p>
    <w:p w14:paraId="4D50ACEA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11. Políticas sobre Auditoría y Revisiones</w:t>
      </w:r>
    </w:p>
    <w:p w14:paraId="2B0674B6" w14:textId="77777777" w:rsidR="007B0F21" w:rsidRPr="007B0F21" w:rsidRDefault="007B0F21" w:rsidP="007B0F21">
      <w:r w:rsidRPr="007B0F21">
        <w:t>11.1 Atención a auditorías internas y externas</w:t>
      </w:r>
      <w:r w:rsidRPr="007B0F21">
        <w:br/>
        <w:t>11.2 Control de hallazgos contables y fiscales</w:t>
      </w:r>
      <w:r w:rsidRPr="007B0F21">
        <w:br/>
        <w:t>11.3 Mecanismo de respuesta ante observaciones</w:t>
      </w:r>
      <w:r w:rsidRPr="007B0F21">
        <w:br/>
        <w:t>11.4 Uso de conciliaciones y papeles de trabajo estándar</w:t>
      </w:r>
      <w:r w:rsidRPr="007B0F21">
        <w:br/>
      </w:r>
      <w:r w:rsidRPr="007B0F21">
        <w:lastRenderedPageBreak/>
        <w:t>11.5 Procedimientos para dictamen de estados financieros</w:t>
      </w:r>
      <w:r w:rsidRPr="007B0F21">
        <w:br/>
        <w:t>11.6 Coordinación con auditoría externa</w:t>
      </w:r>
    </w:p>
    <w:p w14:paraId="31B82C94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B064E1B">
          <v:rect id="_x0000_i1045" style="width:0;height:1.5pt" o:hralign="center" o:hrstd="t" o:hr="t" fillcolor="#a0a0a0" stroked="f"/>
        </w:pict>
      </w:r>
    </w:p>
    <w:p w14:paraId="01930808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12. Políticas Especiales o Sectoriales</w:t>
      </w:r>
    </w:p>
    <w:p w14:paraId="00A7BB5B" w14:textId="77777777" w:rsidR="007B0F21" w:rsidRPr="007B0F21" w:rsidRDefault="007B0F21" w:rsidP="007B0F21">
      <w:r w:rsidRPr="007B0F21">
        <w:t>12.1 Tratamiento de subsidios, apoyos o donativos recibidos</w:t>
      </w:r>
      <w:r w:rsidRPr="007B0F21">
        <w:br/>
        <w:t>12.2 Operaciones con partes relacionadas</w:t>
      </w:r>
      <w:r w:rsidRPr="007B0F21">
        <w:br/>
        <w:t>12.3 Contratos de construcción o proyectos por avance</w:t>
      </w:r>
      <w:r w:rsidRPr="007B0F21">
        <w:br/>
        <w:t>12.4 Inversiones en asociadas o subsidiarias</w:t>
      </w:r>
      <w:r w:rsidRPr="007B0F21">
        <w:br/>
        <w:t>12.5 Bienes en consignación</w:t>
      </w:r>
      <w:r w:rsidRPr="007B0F21">
        <w:br/>
        <w:t>12.6 Cuentas fiduciarias o recursos administrados</w:t>
      </w:r>
      <w:r w:rsidRPr="007B0F21">
        <w:br/>
        <w:t>12.7 Criterios específicos del sector (si aplica)</w:t>
      </w:r>
    </w:p>
    <w:p w14:paraId="3DCB3820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5BEF1489">
          <v:rect id="_x0000_i1046" style="width:0;height:1.5pt" o:hralign="center" o:hrstd="t" o:hr="t" fillcolor="#a0a0a0" stroked="f"/>
        </w:pict>
      </w:r>
    </w:p>
    <w:p w14:paraId="3834ED17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13. Políticas sobre Tecnologías y Sistemas Contables</w:t>
      </w:r>
    </w:p>
    <w:p w14:paraId="61786531" w14:textId="77777777" w:rsidR="007B0F21" w:rsidRPr="007B0F21" w:rsidRDefault="007B0F21" w:rsidP="007B0F21">
      <w:r w:rsidRPr="007B0F21">
        <w:t>13.1 Software contable oficial y controles de acceso</w:t>
      </w:r>
      <w:r w:rsidRPr="007B0F21">
        <w:br/>
        <w:t>13.2 Codificación contable estándar por cuenta y subcuenta</w:t>
      </w:r>
      <w:r w:rsidRPr="007B0F21">
        <w:br/>
        <w:t>13.3 Registro digital vs. papel: equivalencias y validaciones</w:t>
      </w:r>
      <w:r w:rsidRPr="007B0F21">
        <w:br/>
        <w:t>13.4 Integración del ERP con el sistema contable</w:t>
      </w:r>
      <w:r w:rsidRPr="007B0F21">
        <w:br/>
        <w:t>13.5 Generación y resguardo digital de la contabilidad electrónica (XML, PDF, .ZIP, SAT)</w:t>
      </w:r>
    </w:p>
    <w:p w14:paraId="62CF00D6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7DF3A47B">
          <v:rect id="_x0000_i1047" style="width:0;height:1.5pt" o:hralign="center" o:hrstd="t" o:hr="t" fillcolor="#a0a0a0" stroked="f"/>
        </w:pict>
      </w:r>
    </w:p>
    <w:p w14:paraId="3A5FEB22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14. Glosario de Términos Contables y Financieros</w:t>
      </w:r>
    </w:p>
    <w:p w14:paraId="0CCC4595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06FA054A">
          <v:rect id="_x0000_i1048" style="width:0;height:1.5pt" o:hralign="center" o:hrstd="t" o:hr="t" fillcolor="#a0a0a0" stroked="f"/>
        </w:pict>
      </w:r>
    </w:p>
    <w:p w14:paraId="13960A85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15. Anexos y Formatos</w:t>
      </w:r>
    </w:p>
    <w:p w14:paraId="6DC78A20" w14:textId="7274DE40" w:rsidR="007B0F21" w:rsidRPr="007B0F21" w:rsidRDefault="00D55031" w:rsidP="00D55031">
      <w:r>
        <w:t>15. Anexos y Formatos</w:t>
      </w:r>
      <w:r>
        <w:br/>
      </w:r>
      <w:r>
        <w:t>15.1 Plan de cuentas contables</w:t>
      </w:r>
      <w:r>
        <w:br/>
      </w:r>
      <w:r>
        <w:t>15.2 Catálogo de cuentas actualizado</w:t>
      </w:r>
      <w:r>
        <w:br/>
      </w:r>
      <w:r>
        <w:t>15.3 Ejemplo de pólizas contables</w:t>
      </w:r>
      <w:r>
        <w:br/>
      </w:r>
      <w:r>
        <w:t>15.4 Formatos para provisiones, depreciaciones, conciliaciones</w:t>
      </w:r>
      <w:r>
        <w:br/>
        <w:t xml:space="preserve">        </w:t>
      </w:r>
      <w:r>
        <w:t>Formato para Provisione</w:t>
      </w:r>
      <w:r>
        <w:t>s</w:t>
      </w:r>
      <w:r>
        <w:br/>
        <w:t xml:space="preserve">        </w:t>
      </w:r>
      <w:r>
        <w:t>Formato para Depreciaciones</w:t>
      </w:r>
      <w:r>
        <w:br/>
        <w:t xml:space="preserve">        </w:t>
      </w:r>
      <w:r>
        <w:t>Formato para Conciliaciones</w:t>
      </w:r>
      <w:r>
        <w:br/>
      </w:r>
      <w:r>
        <w:t>15.5 Checklist para revisión mensual contable</w:t>
      </w:r>
      <w:r>
        <w:br/>
      </w:r>
      <w:r>
        <w:t>15.6 Plantilla para conciliación contable-fiscal</w:t>
      </w:r>
      <w:r>
        <w:br/>
      </w:r>
      <w:r>
        <w:t>15.7 Calendario anual contable y fiscal</w:t>
      </w:r>
      <w:r w:rsidR="007B0F21" w:rsidRPr="007B0F21">
        <w:rPr>
          <w:lang w:val="en-US"/>
        </w:rPr>
        <w:pict w14:anchorId="40A98C13">
          <v:rect id="_x0000_i1049" style="width:0;height:1.5pt" o:hralign="center" o:hrstd="t" o:hr="t" fillcolor="#a0a0a0" stroked="f"/>
        </w:pict>
      </w:r>
    </w:p>
    <w:p w14:paraId="21E45E31" w14:textId="087F3A62" w:rsidR="007B0F21" w:rsidRPr="007B0F21" w:rsidRDefault="007B0F21" w:rsidP="007B0F21">
      <w:pPr>
        <w:rPr>
          <w:lang w:val="en-US"/>
        </w:rPr>
      </w:pPr>
    </w:p>
    <w:p w14:paraId="66653B2D" w14:textId="77777777" w:rsidR="00D55031" w:rsidRDefault="00D55031" w:rsidP="007B0F21">
      <w:pPr>
        <w:rPr>
          <w:b/>
          <w:bCs/>
        </w:rPr>
      </w:pPr>
    </w:p>
    <w:p w14:paraId="014548AF" w14:textId="77777777" w:rsidR="00D55031" w:rsidRDefault="00D55031" w:rsidP="007B0F21">
      <w:pPr>
        <w:rPr>
          <w:b/>
          <w:bCs/>
        </w:rPr>
      </w:pPr>
    </w:p>
    <w:p w14:paraId="50FE3A0B" w14:textId="549C0A55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lastRenderedPageBreak/>
        <w:t>1. Introducción</w:t>
      </w:r>
    </w:p>
    <w:p w14:paraId="44059355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1.1 Propósito del Manual</w:t>
      </w:r>
    </w:p>
    <w:p w14:paraId="24F20DD4" w14:textId="7429AEDB" w:rsidR="007B0F21" w:rsidRPr="007B0F21" w:rsidRDefault="007B0F21" w:rsidP="007B0F21">
      <w:r w:rsidRPr="007B0F21">
        <w:t xml:space="preserve">En </w:t>
      </w:r>
      <w:r w:rsidR="004214FA" w:rsidRPr="004214FA">
        <w:rPr>
          <w:color w:val="0000FF"/>
        </w:rPr>
        <w:t>[Nombre de la Empresa]</w:t>
      </w:r>
      <w:r w:rsidRPr="007B0F21">
        <w:t>, reconocemos que la adecuada administración de la información contable y financiera es un componente fundamental para la toma de decisiones, el cumplimiento normativo y la construcción de relaciones sólidas con nuestros socios comerciales, proveedores, clientes, instituciones financieras, inversionistas y autoridades regulatorias.</w:t>
      </w:r>
    </w:p>
    <w:p w14:paraId="750951B5" w14:textId="77777777" w:rsidR="007B0F21" w:rsidRPr="007B0F21" w:rsidRDefault="007B0F21" w:rsidP="007B0F21">
      <w:r w:rsidRPr="007B0F21">
        <w:t xml:space="preserve">El </w:t>
      </w:r>
      <w:r w:rsidRPr="007B0F21">
        <w:rPr>
          <w:b/>
          <w:bCs/>
        </w:rPr>
        <w:t>Manual de Políticas Contables</w:t>
      </w:r>
      <w:r w:rsidRPr="007B0F21">
        <w:t xml:space="preserve"> que aquí se presenta tiene como propósito establecer de manera formal, clara y estructurada </w:t>
      </w:r>
      <w:r w:rsidRPr="007B0F21">
        <w:rPr>
          <w:b/>
          <w:bCs/>
        </w:rPr>
        <w:t>los lineamientos, criterios y procedimientos que rigen el registro, procesamiento, presentación y control de la información contable dentro de nuestra organización</w:t>
      </w:r>
      <w:r w:rsidRPr="007B0F21">
        <w:t>. Este documento constituye una guía operativa para el personal del área contable y financiera, así como un punto de referencia para cualquier otra área que genere, valide o respalde información de carácter económico que deba registrarse en los sistemas contables de la empresa.</w:t>
      </w:r>
    </w:p>
    <w:p w14:paraId="019088D7" w14:textId="77777777" w:rsidR="007B0F21" w:rsidRPr="007B0F21" w:rsidRDefault="007B0F21" w:rsidP="007B0F21">
      <w:r w:rsidRPr="007B0F21">
        <w:t xml:space="preserve">Su principal objetivo es </w:t>
      </w:r>
      <w:r w:rsidRPr="007B0F21">
        <w:rPr>
          <w:b/>
          <w:bCs/>
        </w:rPr>
        <w:t>asegurar la uniformidad, consistencia, transparencia y apego normativo</w:t>
      </w:r>
      <w:r w:rsidRPr="007B0F21">
        <w:t xml:space="preserve"> de todas las operaciones contables que realizamos, promoviendo prácticas que estén alineadas con las Normas de Información Financiera (NIF) vigentes en México, así como con los principios de prudencia, integridad, oportunidad y verificabilidad.</w:t>
      </w:r>
    </w:p>
    <w:p w14:paraId="20DE4BCA" w14:textId="77777777" w:rsidR="007B0F21" w:rsidRPr="007B0F21" w:rsidRDefault="007B0F21" w:rsidP="007B0F21">
      <w:r w:rsidRPr="007B0F21">
        <w:t>Este manual también tiene como propósito:</w:t>
      </w:r>
    </w:p>
    <w:p w14:paraId="0B0E5A41" w14:textId="20360100" w:rsidR="007B0F21" w:rsidRPr="007B0F21" w:rsidRDefault="00D55031" w:rsidP="007B0F21">
      <w:pPr>
        <w:numPr>
          <w:ilvl w:val="0"/>
          <w:numId w:val="29"/>
        </w:numPr>
      </w:pPr>
      <w:r>
        <w:rPr>
          <w:b/>
          <w:bCs/>
        </w:rPr>
        <w:t>Uniformar</w:t>
      </w:r>
      <w:r w:rsidR="007B0F21" w:rsidRPr="007B0F21">
        <w:rPr>
          <w:b/>
          <w:bCs/>
        </w:rPr>
        <w:t xml:space="preserve"> los registros contables</w:t>
      </w:r>
      <w:r w:rsidR="007B0F21" w:rsidRPr="007B0F21">
        <w:t>, evitando diferencias de criterio entre distintos contadores, oficinas o áreas operativas.</w:t>
      </w:r>
    </w:p>
    <w:p w14:paraId="40A934BC" w14:textId="77777777" w:rsidR="007B0F21" w:rsidRPr="007B0F21" w:rsidRDefault="007B0F21" w:rsidP="007B0F21">
      <w:pPr>
        <w:numPr>
          <w:ilvl w:val="0"/>
          <w:numId w:val="29"/>
        </w:numPr>
      </w:pPr>
      <w:r w:rsidRPr="007B0F21">
        <w:rPr>
          <w:b/>
          <w:bCs/>
        </w:rPr>
        <w:t>Reducir riesgos fiscales, financieros y legales</w:t>
      </w:r>
      <w:r w:rsidRPr="007B0F21">
        <w:t>, al aplicar un marco normativo sólido en cada tipo de operación.</w:t>
      </w:r>
    </w:p>
    <w:p w14:paraId="3658EC92" w14:textId="77777777" w:rsidR="007B0F21" w:rsidRPr="007B0F21" w:rsidRDefault="007B0F21" w:rsidP="007B0F21">
      <w:pPr>
        <w:numPr>
          <w:ilvl w:val="0"/>
          <w:numId w:val="29"/>
        </w:numPr>
      </w:pPr>
      <w:r w:rsidRPr="007B0F21">
        <w:rPr>
          <w:b/>
          <w:bCs/>
        </w:rPr>
        <w:t>Facilitar la revisión de nuestras operaciones</w:t>
      </w:r>
      <w:r w:rsidRPr="007B0F21">
        <w:t xml:space="preserve"> por parte de auditores internos, auditores externos, autoridades fiscales o cualquier otro tercero autorizado.</w:t>
      </w:r>
    </w:p>
    <w:p w14:paraId="0C787E26" w14:textId="77777777" w:rsidR="007B0F21" w:rsidRPr="007B0F21" w:rsidRDefault="007B0F21" w:rsidP="007B0F21">
      <w:pPr>
        <w:numPr>
          <w:ilvl w:val="0"/>
          <w:numId w:val="29"/>
        </w:numPr>
      </w:pPr>
      <w:r w:rsidRPr="007B0F21">
        <w:rPr>
          <w:b/>
          <w:bCs/>
        </w:rPr>
        <w:t>Servir como herramienta de inducción y consulta permanente</w:t>
      </w:r>
      <w:r w:rsidRPr="007B0F21">
        <w:t>, especialmente útil para el personal de nuevo ingreso en el área contable o administrativo-financiera.</w:t>
      </w:r>
    </w:p>
    <w:p w14:paraId="058C3ADF" w14:textId="77777777" w:rsidR="007B0F21" w:rsidRPr="007B0F21" w:rsidRDefault="007B0F21" w:rsidP="007B0F21">
      <w:pPr>
        <w:numPr>
          <w:ilvl w:val="0"/>
          <w:numId w:val="29"/>
        </w:numPr>
      </w:pPr>
      <w:r w:rsidRPr="007B0F21">
        <w:rPr>
          <w:b/>
          <w:bCs/>
        </w:rPr>
        <w:t>Fortalecer el control interno</w:t>
      </w:r>
      <w:r w:rsidRPr="007B0F21">
        <w:t xml:space="preserve"> sobre la contabilidad y contribuir a una gestión más ordenada, eficiente y profesional de los recursos de la empresa.</w:t>
      </w:r>
    </w:p>
    <w:p w14:paraId="6FBB1FED" w14:textId="77777777" w:rsidR="007B0F21" w:rsidRPr="007B0F21" w:rsidRDefault="007B0F21" w:rsidP="007B0F21">
      <w:pPr>
        <w:numPr>
          <w:ilvl w:val="0"/>
          <w:numId w:val="29"/>
        </w:numPr>
      </w:pPr>
      <w:r w:rsidRPr="007B0F21">
        <w:rPr>
          <w:b/>
          <w:bCs/>
        </w:rPr>
        <w:t>Agilizar el cierre contable mensual y anual</w:t>
      </w:r>
      <w:r w:rsidRPr="007B0F21">
        <w:t>, reduciendo la dependencia de correcciones de última hora y facilitando la elaboración de estados financieros oportunos y confiables.</w:t>
      </w:r>
    </w:p>
    <w:p w14:paraId="78C4B9A9" w14:textId="77777777" w:rsidR="007B0F21" w:rsidRPr="007B0F21" w:rsidRDefault="007B0F21" w:rsidP="007B0F21">
      <w:r w:rsidRPr="007B0F21">
        <w:t xml:space="preserve">En este sentido, el presente manual </w:t>
      </w:r>
      <w:r w:rsidRPr="007B0F21">
        <w:rPr>
          <w:b/>
          <w:bCs/>
        </w:rPr>
        <w:t>no solo establece qué se debe hacer contablemente en cada tipo de operación, sino también cómo se debe hacer, quién es responsable de hacerlo y con qué documentación debe respaldarse cada registro</w:t>
      </w:r>
      <w:r w:rsidRPr="007B0F21">
        <w:t>.</w:t>
      </w:r>
    </w:p>
    <w:p w14:paraId="2E137E42" w14:textId="12F661BF" w:rsidR="007B0F21" w:rsidRPr="007B0F21" w:rsidRDefault="007B0F21" w:rsidP="007B0F21">
      <w:r w:rsidRPr="007B0F21">
        <w:t xml:space="preserve">Este documento se convierte, por tanto, en </w:t>
      </w:r>
      <w:r w:rsidRPr="007B0F21">
        <w:rPr>
          <w:b/>
          <w:bCs/>
        </w:rPr>
        <w:t xml:space="preserve">una herramienta estratégica para la administración de </w:t>
      </w:r>
      <w:r w:rsidR="004214FA" w:rsidRPr="004214FA">
        <w:rPr>
          <w:bCs/>
          <w:color w:val="0000FF"/>
        </w:rPr>
        <w:t>[Nombre de la Empresa]</w:t>
      </w:r>
      <w:r w:rsidRPr="007B0F21">
        <w:t>, pues asegura que las cifras contables que se presentan ante terceros y ante la propia dirección, sean un reflejo fiel de las operaciones económicas realizadas, conforme a los principios que guían la contabilidad profesional en nuestro país.</w:t>
      </w:r>
    </w:p>
    <w:p w14:paraId="3CDF792D" w14:textId="77777777" w:rsidR="007B0F21" w:rsidRPr="007B0F21" w:rsidRDefault="007B0F21" w:rsidP="007B0F21">
      <w:r w:rsidRPr="007B0F21">
        <w:lastRenderedPageBreak/>
        <w:t>A través de la implementación y observancia de las políticas aquí contenidas, buscamos construir una contabilidad ordenada, confiable y útil para la toma de decisiones, al tiempo que damos cumplimiento a nuestras obligaciones fiscales y fortalecemos la reputación financiera de nuestra organización.</w:t>
      </w:r>
    </w:p>
    <w:p w14:paraId="64388CF6" w14:textId="44F8911C" w:rsidR="007B0F21" w:rsidRPr="007B0F21" w:rsidRDefault="007B0F21" w:rsidP="007B0F21">
      <w:r w:rsidRPr="007B0F21">
        <w:t xml:space="preserve">Este manual será revisado y actualizado periódicamente por el área contable y financiera, en coordinación con la Dirección General y los asesores fiscales y legales que </w:t>
      </w:r>
      <w:r w:rsidR="004214FA" w:rsidRPr="004214FA">
        <w:rPr>
          <w:color w:val="0000FF"/>
        </w:rPr>
        <w:t>[Nombre de la Empresa]</w:t>
      </w:r>
      <w:r w:rsidRPr="007B0F21">
        <w:t xml:space="preserve"> tenga designados para tales efectos, con el fin de garantizar su vigencia y aplicabilidad conforme evolucionen la legislación fiscal, las normas contables o la operación propia de la empresa.</w:t>
      </w:r>
    </w:p>
    <w:p w14:paraId="68849C7F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283A126A">
          <v:rect id="_x0000_i1051" style="width:0;height:1.5pt" o:hralign="center" o:hrstd="t" o:hr="t" fillcolor="#a0a0a0" stroked="f"/>
        </w:pict>
      </w:r>
    </w:p>
    <w:p w14:paraId="6CF68BB9" w14:textId="52D11C2A" w:rsidR="007B0F21" w:rsidRPr="007B0F21" w:rsidRDefault="007B0F21" w:rsidP="007B0F21">
      <w:pPr>
        <w:rPr>
          <w:lang w:val="en-US"/>
        </w:rPr>
      </w:pPr>
    </w:p>
    <w:p w14:paraId="1513159C" w14:textId="77777777" w:rsidR="00D55031" w:rsidRDefault="00D55031" w:rsidP="007B0F21">
      <w:pPr>
        <w:rPr>
          <w:b/>
          <w:bCs/>
        </w:rPr>
      </w:pPr>
    </w:p>
    <w:p w14:paraId="20E715DD" w14:textId="77777777" w:rsidR="00D55031" w:rsidRDefault="00D55031" w:rsidP="007B0F21">
      <w:pPr>
        <w:rPr>
          <w:b/>
          <w:bCs/>
        </w:rPr>
      </w:pPr>
    </w:p>
    <w:p w14:paraId="67A7DC41" w14:textId="77777777" w:rsidR="00D55031" w:rsidRDefault="00D55031" w:rsidP="007B0F21">
      <w:pPr>
        <w:rPr>
          <w:b/>
          <w:bCs/>
        </w:rPr>
      </w:pPr>
    </w:p>
    <w:p w14:paraId="4273199D" w14:textId="77777777" w:rsidR="00D55031" w:rsidRDefault="00D55031" w:rsidP="007B0F21">
      <w:pPr>
        <w:rPr>
          <w:b/>
          <w:bCs/>
        </w:rPr>
      </w:pPr>
    </w:p>
    <w:p w14:paraId="28C117D6" w14:textId="77777777" w:rsidR="00D55031" w:rsidRDefault="00D55031" w:rsidP="007B0F21">
      <w:pPr>
        <w:rPr>
          <w:b/>
          <w:bCs/>
        </w:rPr>
      </w:pPr>
    </w:p>
    <w:p w14:paraId="589C99F3" w14:textId="77777777" w:rsidR="00D55031" w:rsidRDefault="00D55031" w:rsidP="007B0F21">
      <w:pPr>
        <w:rPr>
          <w:b/>
          <w:bCs/>
        </w:rPr>
      </w:pPr>
    </w:p>
    <w:p w14:paraId="26DD98B2" w14:textId="77777777" w:rsidR="00D55031" w:rsidRDefault="00D55031" w:rsidP="007B0F21">
      <w:pPr>
        <w:rPr>
          <w:b/>
          <w:bCs/>
        </w:rPr>
      </w:pPr>
    </w:p>
    <w:p w14:paraId="59ED9F8B" w14:textId="77777777" w:rsidR="00D55031" w:rsidRDefault="00D55031" w:rsidP="007B0F21">
      <w:pPr>
        <w:rPr>
          <w:b/>
          <w:bCs/>
        </w:rPr>
      </w:pPr>
    </w:p>
    <w:p w14:paraId="2599AE51" w14:textId="77777777" w:rsidR="00D55031" w:rsidRDefault="00D55031" w:rsidP="007B0F21">
      <w:pPr>
        <w:rPr>
          <w:b/>
          <w:bCs/>
        </w:rPr>
      </w:pPr>
    </w:p>
    <w:p w14:paraId="70D3A32E" w14:textId="77777777" w:rsidR="00D55031" w:rsidRDefault="00D55031" w:rsidP="007B0F21">
      <w:pPr>
        <w:rPr>
          <w:b/>
          <w:bCs/>
        </w:rPr>
      </w:pPr>
    </w:p>
    <w:p w14:paraId="57CC5171" w14:textId="77777777" w:rsidR="00D55031" w:rsidRDefault="00D55031" w:rsidP="007B0F21">
      <w:pPr>
        <w:rPr>
          <w:b/>
          <w:bCs/>
        </w:rPr>
      </w:pPr>
    </w:p>
    <w:p w14:paraId="17147291" w14:textId="77777777" w:rsidR="00D55031" w:rsidRDefault="00D55031" w:rsidP="007B0F21">
      <w:pPr>
        <w:rPr>
          <w:b/>
          <w:bCs/>
        </w:rPr>
      </w:pPr>
    </w:p>
    <w:p w14:paraId="58EF1887" w14:textId="77777777" w:rsidR="00D55031" w:rsidRDefault="00D55031" w:rsidP="007B0F21">
      <w:pPr>
        <w:rPr>
          <w:b/>
          <w:bCs/>
        </w:rPr>
      </w:pPr>
    </w:p>
    <w:p w14:paraId="21127AF7" w14:textId="77777777" w:rsidR="00D55031" w:rsidRDefault="00D55031" w:rsidP="007B0F21">
      <w:pPr>
        <w:rPr>
          <w:b/>
          <w:bCs/>
        </w:rPr>
      </w:pPr>
    </w:p>
    <w:p w14:paraId="7F04865F" w14:textId="77777777" w:rsidR="00D55031" w:rsidRDefault="00D55031" w:rsidP="007B0F21">
      <w:pPr>
        <w:rPr>
          <w:b/>
          <w:bCs/>
        </w:rPr>
      </w:pPr>
    </w:p>
    <w:p w14:paraId="08B59426" w14:textId="77777777" w:rsidR="00D55031" w:rsidRDefault="00D55031" w:rsidP="007B0F21">
      <w:pPr>
        <w:rPr>
          <w:b/>
          <w:bCs/>
        </w:rPr>
      </w:pPr>
    </w:p>
    <w:p w14:paraId="7AF5D3B5" w14:textId="77777777" w:rsidR="00D55031" w:rsidRDefault="00D55031" w:rsidP="007B0F21">
      <w:pPr>
        <w:rPr>
          <w:b/>
          <w:bCs/>
        </w:rPr>
      </w:pPr>
    </w:p>
    <w:p w14:paraId="60458C7A" w14:textId="77777777" w:rsidR="00D55031" w:rsidRDefault="00D55031" w:rsidP="007B0F21">
      <w:pPr>
        <w:rPr>
          <w:b/>
          <w:bCs/>
        </w:rPr>
      </w:pPr>
    </w:p>
    <w:p w14:paraId="78A44E35" w14:textId="77777777" w:rsidR="00D55031" w:rsidRDefault="00D55031" w:rsidP="007B0F21">
      <w:pPr>
        <w:rPr>
          <w:b/>
          <w:bCs/>
        </w:rPr>
      </w:pPr>
    </w:p>
    <w:p w14:paraId="467600E8" w14:textId="77777777" w:rsidR="00D55031" w:rsidRDefault="00D55031" w:rsidP="007B0F21">
      <w:pPr>
        <w:rPr>
          <w:b/>
          <w:bCs/>
        </w:rPr>
      </w:pPr>
    </w:p>
    <w:p w14:paraId="00045F95" w14:textId="77777777" w:rsidR="00D55031" w:rsidRDefault="00D55031" w:rsidP="007B0F21">
      <w:pPr>
        <w:rPr>
          <w:b/>
          <w:bCs/>
        </w:rPr>
      </w:pPr>
    </w:p>
    <w:p w14:paraId="495B1DF6" w14:textId="380DAF21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lastRenderedPageBreak/>
        <w:t>1. Introducción</w:t>
      </w:r>
    </w:p>
    <w:p w14:paraId="4799339E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1.2 Alcance del Manual</w:t>
      </w:r>
    </w:p>
    <w:p w14:paraId="5B5E18A7" w14:textId="522EEEE6" w:rsidR="007B0F21" w:rsidRPr="007B0F21" w:rsidRDefault="007B0F21" w:rsidP="007B0F21">
      <w:r w:rsidRPr="007B0F21">
        <w:t xml:space="preserve">El presente </w:t>
      </w:r>
      <w:r w:rsidRPr="007B0F21">
        <w:rPr>
          <w:b/>
          <w:bCs/>
        </w:rPr>
        <w:t xml:space="preserve">Manual de Políticas Contables de </w:t>
      </w:r>
      <w:r w:rsidR="004214FA" w:rsidRPr="004214FA">
        <w:rPr>
          <w:bCs/>
          <w:color w:val="0000FF"/>
        </w:rPr>
        <w:t>[Nombre de la Empresa]</w:t>
      </w:r>
      <w:r w:rsidRPr="007B0F21">
        <w:t xml:space="preserve"> tiene un alcance amplio y estructurado, que abarca </w:t>
      </w:r>
      <w:r w:rsidRPr="007B0F21">
        <w:rPr>
          <w:b/>
          <w:bCs/>
        </w:rPr>
        <w:t>todas las operaciones contables generadas dentro de la empresa</w:t>
      </w:r>
      <w:r w:rsidRPr="007B0F21">
        <w:t xml:space="preserve">, sin importar su volumen, naturaleza o área de origen, y se aplica de manera obligatoria en </w:t>
      </w:r>
      <w:r w:rsidRPr="007B0F21">
        <w:rPr>
          <w:b/>
          <w:bCs/>
        </w:rPr>
        <w:t>todos los departamentos, sucursales, unidades de negocio y centros de costos</w:t>
      </w:r>
      <w:r w:rsidRPr="007B0F21">
        <w:t xml:space="preserve"> que integran nuestra organización.</w:t>
      </w:r>
    </w:p>
    <w:p w14:paraId="43E499DB" w14:textId="77777777" w:rsidR="007B0F21" w:rsidRPr="007B0F21" w:rsidRDefault="007B0F21" w:rsidP="007B0F21">
      <w:r w:rsidRPr="007B0F21">
        <w:t xml:space="preserve">Este manual constituye una </w:t>
      </w:r>
      <w:r w:rsidRPr="007B0F21">
        <w:rPr>
          <w:b/>
          <w:bCs/>
        </w:rPr>
        <w:t>referencia normativa y operativa obligatoria</w:t>
      </w:r>
      <w:r w:rsidRPr="007B0F21">
        <w:t xml:space="preserve"> para todo el personal que interviene directa o indirectamente en la generación, validación, captura, revisión, supervisión o análisis de información contable. Su aplicación no se limita exclusivamente al equipo contable, sino que también implica a otras áreas cuyas operaciones tengan impacto financiero, tales como:</w:t>
      </w:r>
    </w:p>
    <w:p w14:paraId="33EF4292" w14:textId="77777777" w:rsidR="007B0F21" w:rsidRPr="007B0F21" w:rsidRDefault="007B0F21" w:rsidP="007B0F21">
      <w:pPr>
        <w:numPr>
          <w:ilvl w:val="0"/>
          <w:numId w:val="30"/>
        </w:numPr>
        <w:rPr>
          <w:lang w:val="en-US"/>
        </w:rPr>
      </w:pPr>
      <w:r w:rsidRPr="007B0F21">
        <w:rPr>
          <w:b/>
          <w:bCs/>
          <w:lang w:val="en-US"/>
        </w:rPr>
        <w:t>Compras</w:t>
      </w:r>
    </w:p>
    <w:p w14:paraId="7CD9B6F9" w14:textId="77777777" w:rsidR="007B0F21" w:rsidRPr="007B0F21" w:rsidRDefault="007B0F21" w:rsidP="007B0F21">
      <w:pPr>
        <w:numPr>
          <w:ilvl w:val="0"/>
          <w:numId w:val="30"/>
        </w:numPr>
        <w:rPr>
          <w:lang w:val="en-US"/>
        </w:rPr>
      </w:pPr>
      <w:r w:rsidRPr="007B0F21">
        <w:rPr>
          <w:b/>
          <w:bCs/>
          <w:lang w:val="en-US"/>
        </w:rPr>
        <w:t>Ventas</w:t>
      </w:r>
    </w:p>
    <w:p w14:paraId="474D69CA" w14:textId="77777777" w:rsidR="007B0F21" w:rsidRPr="007B0F21" w:rsidRDefault="007B0F21" w:rsidP="007B0F21">
      <w:pPr>
        <w:numPr>
          <w:ilvl w:val="0"/>
          <w:numId w:val="30"/>
        </w:numPr>
        <w:rPr>
          <w:lang w:val="en-US"/>
        </w:rPr>
      </w:pPr>
      <w:r w:rsidRPr="007B0F21">
        <w:rPr>
          <w:b/>
          <w:bCs/>
          <w:lang w:val="en-US"/>
        </w:rPr>
        <w:t>Cobranza</w:t>
      </w:r>
    </w:p>
    <w:p w14:paraId="7FE0439E" w14:textId="77777777" w:rsidR="007B0F21" w:rsidRPr="007B0F21" w:rsidRDefault="007B0F21" w:rsidP="007B0F21">
      <w:pPr>
        <w:numPr>
          <w:ilvl w:val="0"/>
          <w:numId w:val="30"/>
        </w:numPr>
        <w:rPr>
          <w:lang w:val="en-US"/>
        </w:rPr>
      </w:pPr>
      <w:r w:rsidRPr="007B0F21">
        <w:rPr>
          <w:b/>
          <w:bCs/>
          <w:lang w:val="en-US"/>
        </w:rPr>
        <w:t>Tesorería</w:t>
      </w:r>
    </w:p>
    <w:p w14:paraId="598F116A" w14:textId="77777777" w:rsidR="007B0F21" w:rsidRPr="007B0F21" w:rsidRDefault="007B0F21" w:rsidP="007B0F21">
      <w:pPr>
        <w:numPr>
          <w:ilvl w:val="0"/>
          <w:numId w:val="30"/>
        </w:numPr>
        <w:rPr>
          <w:lang w:val="en-US"/>
        </w:rPr>
      </w:pPr>
      <w:r w:rsidRPr="007B0F21">
        <w:rPr>
          <w:b/>
          <w:bCs/>
          <w:lang w:val="en-US"/>
        </w:rPr>
        <w:t>Cuentas por pagar</w:t>
      </w:r>
    </w:p>
    <w:p w14:paraId="609BE3A7" w14:textId="77777777" w:rsidR="007B0F21" w:rsidRPr="007B0F21" w:rsidRDefault="007B0F21" w:rsidP="007B0F21">
      <w:pPr>
        <w:numPr>
          <w:ilvl w:val="0"/>
          <w:numId w:val="30"/>
        </w:numPr>
        <w:rPr>
          <w:lang w:val="en-US"/>
        </w:rPr>
      </w:pPr>
      <w:r w:rsidRPr="007B0F21">
        <w:rPr>
          <w:b/>
          <w:bCs/>
          <w:lang w:val="en-US"/>
        </w:rPr>
        <w:t>Almacén e inventarios</w:t>
      </w:r>
    </w:p>
    <w:p w14:paraId="577956D5" w14:textId="77777777" w:rsidR="007B0F21" w:rsidRPr="007B0F21" w:rsidRDefault="007B0F21" w:rsidP="007B0F21">
      <w:pPr>
        <w:numPr>
          <w:ilvl w:val="0"/>
          <w:numId w:val="30"/>
        </w:numPr>
      </w:pPr>
      <w:r w:rsidRPr="007B0F21">
        <w:rPr>
          <w:b/>
          <w:bCs/>
        </w:rPr>
        <w:t>Recursos Humanos (en lo relativo a nóminas y prestaciones)</w:t>
      </w:r>
    </w:p>
    <w:p w14:paraId="6505090F" w14:textId="77777777" w:rsidR="007B0F21" w:rsidRPr="007B0F21" w:rsidRDefault="007B0F21" w:rsidP="007B0F21">
      <w:pPr>
        <w:numPr>
          <w:ilvl w:val="0"/>
          <w:numId w:val="30"/>
        </w:numPr>
        <w:rPr>
          <w:lang w:val="en-US"/>
        </w:rPr>
      </w:pPr>
      <w:r w:rsidRPr="007B0F21">
        <w:rPr>
          <w:b/>
          <w:bCs/>
          <w:lang w:val="en-US"/>
        </w:rPr>
        <w:t>Dirección administrativa y financiera</w:t>
      </w:r>
    </w:p>
    <w:p w14:paraId="0D3982EE" w14:textId="77777777" w:rsidR="007B0F21" w:rsidRPr="007B0F21" w:rsidRDefault="007B0F21" w:rsidP="007B0F21">
      <w:pPr>
        <w:numPr>
          <w:ilvl w:val="0"/>
          <w:numId w:val="30"/>
        </w:numPr>
        <w:rPr>
          <w:lang w:val="en-US"/>
        </w:rPr>
      </w:pPr>
      <w:r w:rsidRPr="007B0F21">
        <w:rPr>
          <w:b/>
          <w:bCs/>
          <w:lang w:val="en-US"/>
        </w:rPr>
        <w:t>Área legal y fiscal</w:t>
      </w:r>
    </w:p>
    <w:p w14:paraId="7260AF50" w14:textId="77777777" w:rsidR="007B0F21" w:rsidRPr="007B0F21" w:rsidRDefault="007B0F21" w:rsidP="007B0F21">
      <w:pPr>
        <w:numPr>
          <w:ilvl w:val="0"/>
          <w:numId w:val="30"/>
        </w:numPr>
      </w:pPr>
      <w:r w:rsidRPr="007B0F21">
        <w:rPr>
          <w:b/>
          <w:bCs/>
        </w:rPr>
        <w:t>Tecnologías de la Información (cuando hay integración con ERP o software contable)</w:t>
      </w:r>
    </w:p>
    <w:p w14:paraId="02327B84" w14:textId="77777777" w:rsidR="007B0F21" w:rsidRPr="007B0F21" w:rsidRDefault="007B0F21" w:rsidP="007B0F21">
      <w:r w:rsidRPr="007B0F21">
        <w:t>En términos generales, el manual abarca las siguientes dimensiones:</w:t>
      </w:r>
    </w:p>
    <w:p w14:paraId="65B91659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9A28989">
          <v:rect id="_x0000_i1053" style="width:0;height:1.5pt" o:hralign="center" o:hrstd="t" o:hr="t" fillcolor="#a0a0a0" stroked="f"/>
        </w:pict>
      </w:r>
    </w:p>
    <w:p w14:paraId="089B324C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A. Ámbito contable</w:t>
      </w:r>
    </w:p>
    <w:p w14:paraId="44E54F8C" w14:textId="3FAD81B1" w:rsidR="007B0F21" w:rsidRPr="007B0F21" w:rsidRDefault="007B0F21" w:rsidP="007B0F21">
      <w:r w:rsidRPr="007B0F21">
        <w:t xml:space="preserve">Incluye el conjunto de políticas y procedimientos que orientan el registro de </w:t>
      </w:r>
      <w:r w:rsidRPr="007B0F21">
        <w:rPr>
          <w:b/>
          <w:bCs/>
        </w:rPr>
        <w:t>todas las operaciones económicas, financieras, fiscales y patrimoniales</w:t>
      </w:r>
      <w:r w:rsidRPr="007B0F21">
        <w:t xml:space="preserve"> que realiza </w:t>
      </w:r>
      <w:r w:rsidR="004214FA" w:rsidRPr="004214FA">
        <w:rPr>
          <w:color w:val="0000FF"/>
        </w:rPr>
        <w:t>[Nombre de la Empresa]</w:t>
      </w:r>
      <w:r w:rsidRPr="007B0F21">
        <w:t>, desde la emisión de un comprobante fiscal digital hasta la elaboración de los estados financieros al cierre del ejercicio.</w:t>
      </w:r>
    </w:p>
    <w:p w14:paraId="2C2981B5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t>Esto comprende:</w:t>
      </w:r>
    </w:p>
    <w:p w14:paraId="4F61BA0B" w14:textId="77777777" w:rsidR="007B0F21" w:rsidRPr="007B0F21" w:rsidRDefault="007B0F21" w:rsidP="007B0F21">
      <w:pPr>
        <w:numPr>
          <w:ilvl w:val="0"/>
          <w:numId w:val="31"/>
        </w:numPr>
      </w:pPr>
      <w:r w:rsidRPr="007B0F21">
        <w:t>Registro de ingresos, egresos, costos, gastos y movimientos financieros</w:t>
      </w:r>
    </w:p>
    <w:p w14:paraId="732B2829" w14:textId="77777777" w:rsidR="007B0F21" w:rsidRPr="007B0F21" w:rsidRDefault="007B0F21" w:rsidP="007B0F21">
      <w:pPr>
        <w:numPr>
          <w:ilvl w:val="0"/>
          <w:numId w:val="31"/>
        </w:numPr>
      </w:pPr>
      <w:r w:rsidRPr="007B0F21">
        <w:t>Reconocimiento de activos, pasivos, capital contable</w:t>
      </w:r>
    </w:p>
    <w:p w14:paraId="59B0A9E0" w14:textId="77777777" w:rsidR="007B0F21" w:rsidRPr="007B0F21" w:rsidRDefault="007B0F21" w:rsidP="007B0F21">
      <w:pPr>
        <w:numPr>
          <w:ilvl w:val="0"/>
          <w:numId w:val="31"/>
        </w:numPr>
      </w:pPr>
      <w:r w:rsidRPr="007B0F21">
        <w:t>Valuación y revelación contable conforme a las NIF</w:t>
      </w:r>
    </w:p>
    <w:p w14:paraId="6971CF50" w14:textId="77777777" w:rsidR="007B0F21" w:rsidRPr="007B0F21" w:rsidRDefault="007B0F21" w:rsidP="007B0F21">
      <w:pPr>
        <w:numPr>
          <w:ilvl w:val="0"/>
          <w:numId w:val="31"/>
        </w:numPr>
      </w:pPr>
      <w:r w:rsidRPr="007B0F21">
        <w:t>Procedimientos para provisiones, depreciaciones, amortizaciones y deterioros</w:t>
      </w:r>
    </w:p>
    <w:p w14:paraId="4E2B2134" w14:textId="77777777" w:rsidR="007B0F21" w:rsidRPr="007B0F21" w:rsidRDefault="007B0F21" w:rsidP="007B0F21">
      <w:pPr>
        <w:numPr>
          <w:ilvl w:val="0"/>
          <w:numId w:val="31"/>
        </w:numPr>
      </w:pPr>
      <w:r w:rsidRPr="007B0F21">
        <w:lastRenderedPageBreak/>
        <w:t>Tratamiento contable de operaciones en moneda extranjera</w:t>
      </w:r>
    </w:p>
    <w:p w14:paraId="67A5AC5E" w14:textId="77777777" w:rsidR="007B0F21" w:rsidRPr="007B0F21" w:rsidRDefault="007B0F21" w:rsidP="007B0F21">
      <w:pPr>
        <w:numPr>
          <w:ilvl w:val="0"/>
          <w:numId w:val="31"/>
        </w:numPr>
      </w:pPr>
      <w:r w:rsidRPr="007B0F21">
        <w:t>Aplicación de políticas contables específicas por rubro</w:t>
      </w:r>
    </w:p>
    <w:p w14:paraId="59D2823D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0B830844">
          <v:rect id="_x0000_i1054" style="width:0;height:1.5pt" o:hralign="center" o:hrstd="t" o:hr="t" fillcolor="#a0a0a0" stroked="f"/>
        </w:pict>
      </w:r>
    </w:p>
    <w:p w14:paraId="7BDB542B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B. Alcance temporal</w:t>
      </w:r>
    </w:p>
    <w:p w14:paraId="2838F90C" w14:textId="77777777" w:rsidR="007B0F21" w:rsidRPr="007B0F21" w:rsidRDefault="007B0F21" w:rsidP="007B0F21">
      <w:r w:rsidRPr="007B0F21">
        <w:t xml:space="preserve">Este manual aplica tanto para operaciones </w:t>
      </w:r>
      <w:r w:rsidRPr="007B0F21">
        <w:rPr>
          <w:b/>
          <w:bCs/>
        </w:rPr>
        <w:t>en curso</w:t>
      </w:r>
      <w:r w:rsidRPr="007B0F21">
        <w:t xml:space="preserve"> como para eventos </w:t>
      </w:r>
      <w:r w:rsidRPr="007B0F21">
        <w:rPr>
          <w:b/>
          <w:bCs/>
        </w:rPr>
        <w:t>extraordinarios</w:t>
      </w:r>
      <w:r w:rsidRPr="007B0F21">
        <w:t>, y permanece vigente mientras no exista una actualización formal emitida por el área contable y autorizada por la Dirección General. En caso de cambios en la normatividad contable o fiscal que afecten alguno de los temas tratados, el manual deberá ser modificado conforme a las disposiciones vigentes y comunicar los ajustes a todo el personal involucrado.</w:t>
      </w:r>
    </w:p>
    <w:p w14:paraId="2CB70BEA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3CE0D4B9">
          <v:rect id="_x0000_i1055" style="width:0;height:1.5pt" o:hralign="center" o:hrstd="t" o:hr="t" fillcolor="#a0a0a0" stroked="f"/>
        </w:pict>
      </w:r>
    </w:p>
    <w:p w14:paraId="0550DF96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C. Alcance organizacional</w:t>
      </w:r>
    </w:p>
    <w:p w14:paraId="0A9E2D3A" w14:textId="77777777" w:rsidR="007B0F21" w:rsidRPr="007B0F21" w:rsidRDefault="007B0F21" w:rsidP="007B0F21">
      <w:pPr>
        <w:rPr>
          <w:lang w:val="en-US"/>
        </w:rPr>
      </w:pPr>
      <w:r w:rsidRPr="007B0F21">
        <w:t xml:space="preserve">El manual es de </w:t>
      </w:r>
      <w:r w:rsidRPr="007B0F21">
        <w:rPr>
          <w:b/>
          <w:bCs/>
        </w:rPr>
        <w:t>observancia obligatoria para todo el personal administrativo y operativo</w:t>
      </w:r>
      <w:r w:rsidRPr="007B0F21">
        <w:t xml:space="preserve"> que tenga relación con la generación o uso de información contable. </w:t>
      </w:r>
      <w:r w:rsidRPr="007B0F21">
        <w:rPr>
          <w:lang w:val="en-US"/>
        </w:rPr>
        <w:t>Esto incluye, sin excepción, a:</w:t>
      </w:r>
    </w:p>
    <w:p w14:paraId="7139B23B" w14:textId="77777777" w:rsidR="007B0F21" w:rsidRPr="007B0F21" w:rsidRDefault="007B0F21" w:rsidP="007B0F21">
      <w:pPr>
        <w:numPr>
          <w:ilvl w:val="0"/>
          <w:numId w:val="32"/>
        </w:numPr>
        <w:rPr>
          <w:lang w:val="en-US"/>
        </w:rPr>
      </w:pPr>
      <w:r w:rsidRPr="007B0F21">
        <w:rPr>
          <w:lang w:val="en-US"/>
        </w:rPr>
        <w:t>Personal de contabilidad y finanzas</w:t>
      </w:r>
    </w:p>
    <w:p w14:paraId="4D77690F" w14:textId="77777777" w:rsidR="007B0F21" w:rsidRPr="007B0F21" w:rsidRDefault="007B0F21" w:rsidP="007B0F21">
      <w:pPr>
        <w:numPr>
          <w:ilvl w:val="0"/>
          <w:numId w:val="32"/>
        </w:numPr>
        <w:rPr>
          <w:lang w:val="en-US"/>
        </w:rPr>
      </w:pPr>
      <w:r w:rsidRPr="007B0F21">
        <w:rPr>
          <w:lang w:val="en-US"/>
        </w:rPr>
        <w:t>Supervisores o gerentes de área</w:t>
      </w:r>
    </w:p>
    <w:p w14:paraId="79064661" w14:textId="77777777" w:rsidR="007B0F21" w:rsidRPr="007B0F21" w:rsidRDefault="007B0F21" w:rsidP="007B0F21">
      <w:pPr>
        <w:numPr>
          <w:ilvl w:val="0"/>
          <w:numId w:val="32"/>
        </w:numPr>
      </w:pPr>
      <w:r w:rsidRPr="007B0F21">
        <w:t>Encargados de registrar o autorizar pagos</w:t>
      </w:r>
    </w:p>
    <w:p w14:paraId="00C6E097" w14:textId="77777777" w:rsidR="007B0F21" w:rsidRPr="007B0F21" w:rsidRDefault="007B0F21" w:rsidP="007B0F21">
      <w:pPr>
        <w:numPr>
          <w:ilvl w:val="0"/>
          <w:numId w:val="32"/>
        </w:numPr>
        <w:rPr>
          <w:lang w:val="en-US"/>
        </w:rPr>
      </w:pPr>
      <w:r w:rsidRPr="007B0F21">
        <w:rPr>
          <w:lang w:val="en-US"/>
        </w:rPr>
        <w:t>Personal de auditoría interna</w:t>
      </w:r>
    </w:p>
    <w:p w14:paraId="68A2C351" w14:textId="77777777" w:rsidR="007B0F21" w:rsidRPr="007B0F21" w:rsidRDefault="007B0F21" w:rsidP="007B0F21">
      <w:pPr>
        <w:numPr>
          <w:ilvl w:val="0"/>
          <w:numId w:val="32"/>
        </w:numPr>
        <w:rPr>
          <w:lang w:val="en-US"/>
        </w:rPr>
      </w:pPr>
      <w:r w:rsidRPr="007B0F21">
        <w:rPr>
          <w:lang w:val="en-US"/>
        </w:rPr>
        <w:t>Dirección general</w:t>
      </w:r>
    </w:p>
    <w:p w14:paraId="472BD8B0" w14:textId="26A464ED" w:rsidR="007B0F21" w:rsidRPr="007B0F21" w:rsidRDefault="007B0F21" w:rsidP="007B0F21">
      <w:r w:rsidRPr="007B0F21">
        <w:t xml:space="preserve">En los casos donde se cuente con </w:t>
      </w:r>
      <w:r w:rsidRPr="007B0F21">
        <w:rPr>
          <w:b/>
          <w:bCs/>
        </w:rPr>
        <w:t>servicios externos</w:t>
      </w:r>
      <w:r w:rsidRPr="007B0F21">
        <w:t xml:space="preserve"> (despachos contables, asesores fiscales, auditores externos), </w:t>
      </w:r>
      <w:r w:rsidR="004214FA" w:rsidRPr="004214FA">
        <w:rPr>
          <w:color w:val="0000FF"/>
        </w:rPr>
        <w:t>[Nombre de la Empresa]</w:t>
      </w:r>
      <w:r w:rsidRPr="007B0F21">
        <w:t xml:space="preserve"> les hará llegar este manual para asegurar que sus procedimientos se alineen con nuestras políticas internas.</w:t>
      </w:r>
    </w:p>
    <w:p w14:paraId="7824AA35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84D83A4">
          <v:rect id="_x0000_i1056" style="width:0;height:1.5pt" o:hralign="center" o:hrstd="t" o:hr="t" fillcolor="#a0a0a0" stroked="f"/>
        </w:pict>
      </w:r>
    </w:p>
    <w:p w14:paraId="31A29E07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D. Ámbito normativo</w:t>
      </w:r>
    </w:p>
    <w:p w14:paraId="4695463D" w14:textId="77777777" w:rsidR="007B0F21" w:rsidRPr="007B0F21" w:rsidRDefault="007B0F21" w:rsidP="007B0F21">
      <w:r w:rsidRPr="007B0F21">
        <w:t xml:space="preserve">Este manual está alineado principalmente con las </w:t>
      </w:r>
      <w:r w:rsidRPr="007B0F21">
        <w:rPr>
          <w:b/>
          <w:bCs/>
        </w:rPr>
        <w:t>Normas de Información Financiera (NIF)</w:t>
      </w:r>
      <w:r w:rsidRPr="007B0F21">
        <w:t xml:space="preserve"> emitidas por el Consejo Mexicano de Normas de Información Financiera (CINIF), y en los casos en que exista alguna disposición fiscal con implicaciones contables, también se considera lo establecido por:</w:t>
      </w:r>
    </w:p>
    <w:p w14:paraId="67B467E0" w14:textId="77777777" w:rsidR="007B0F21" w:rsidRPr="007B0F21" w:rsidRDefault="007B0F21" w:rsidP="007B0F21">
      <w:pPr>
        <w:numPr>
          <w:ilvl w:val="0"/>
          <w:numId w:val="33"/>
        </w:numPr>
      </w:pPr>
      <w:r w:rsidRPr="007B0F21">
        <w:t xml:space="preserve">El </w:t>
      </w:r>
      <w:r w:rsidRPr="007B0F21">
        <w:rPr>
          <w:b/>
          <w:bCs/>
        </w:rPr>
        <w:t>Código Fiscal de la Federación (CFF)</w:t>
      </w:r>
    </w:p>
    <w:p w14:paraId="0F01F4CA" w14:textId="77777777" w:rsidR="007B0F21" w:rsidRPr="007B0F21" w:rsidRDefault="007B0F21" w:rsidP="007B0F21">
      <w:pPr>
        <w:numPr>
          <w:ilvl w:val="0"/>
          <w:numId w:val="33"/>
        </w:numPr>
      </w:pPr>
      <w:r w:rsidRPr="007B0F21">
        <w:t xml:space="preserve">La </w:t>
      </w:r>
      <w:r w:rsidRPr="007B0F21">
        <w:rPr>
          <w:b/>
          <w:bCs/>
        </w:rPr>
        <w:t>Ley del Impuesto sobre la Renta (LISR)</w:t>
      </w:r>
    </w:p>
    <w:p w14:paraId="591898E3" w14:textId="77777777" w:rsidR="007B0F21" w:rsidRPr="007B0F21" w:rsidRDefault="007B0F21" w:rsidP="007B0F21">
      <w:pPr>
        <w:numPr>
          <w:ilvl w:val="0"/>
          <w:numId w:val="33"/>
        </w:numPr>
        <w:rPr>
          <w:lang w:val="en-US"/>
        </w:rPr>
      </w:pPr>
      <w:r w:rsidRPr="007B0F21">
        <w:rPr>
          <w:lang w:val="en-US"/>
        </w:rPr>
        <w:t xml:space="preserve">La </w:t>
      </w:r>
      <w:r w:rsidRPr="007B0F21">
        <w:rPr>
          <w:b/>
          <w:bCs/>
          <w:lang w:val="en-US"/>
        </w:rPr>
        <w:t>Ley del IVA</w:t>
      </w:r>
    </w:p>
    <w:p w14:paraId="1FAE1C73" w14:textId="77777777" w:rsidR="007B0F21" w:rsidRPr="007B0F21" w:rsidRDefault="007B0F21" w:rsidP="007B0F21">
      <w:pPr>
        <w:numPr>
          <w:ilvl w:val="0"/>
          <w:numId w:val="33"/>
        </w:numPr>
      </w:pPr>
      <w:r w:rsidRPr="007B0F21">
        <w:t xml:space="preserve">La normatividad establecida por el </w:t>
      </w:r>
      <w:r w:rsidRPr="007B0F21">
        <w:rPr>
          <w:b/>
          <w:bCs/>
        </w:rPr>
        <w:t>Servicio de Administración Tributaria (SAT)</w:t>
      </w:r>
      <w:r w:rsidRPr="007B0F21">
        <w:t>, especialmente en lo relativo a contabilidad electrónica y CFDI.</w:t>
      </w:r>
    </w:p>
    <w:p w14:paraId="75863566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70BFFA86">
          <v:rect id="_x0000_i1057" style="width:0;height:1.5pt" o:hralign="center" o:hrstd="t" o:hr="t" fillcolor="#a0a0a0" stroked="f"/>
        </w:pict>
      </w:r>
    </w:p>
    <w:p w14:paraId="38BB9127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lastRenderedPageBreak/>
        <w:t>E. Limitaciones del alcance</w:t>
      </w:r>
    </w:p>
    <w:p w14:paraId="0EBC4BD4" w14:textId="77777777" w:rsidR="007B0F21" w:rsidRPr="007B0F21" w:rsidRDefault="007B0F21" w:rsidP="007B0F21">
      <w:r w:rsidRPr="007B0F21">
        <w:t xml:space="preserve">Este manual </w:t>
      </w:r>
      <w:r w:rsidRPr="007B0F21">
        <w:rPr>
          <w:b/>
          <w:bCs/>
        </w:rPr>
        <w:t>no sustituye el juicio profesional del contador</w:t>
      </w:r>
      <w:r w:rsidRPr="007B0F21">
        <w:t>, sino que proporciona criterios base sobre los cuales ejercer dicho juicio. En situaciones no contempladas explícitamente en este documento, se deberá:</w:t>
      </w:r>
    </w:p>
    <w:p w14:paraId="68B5C281" w14:textId="77777777" w:rsidR="007B0F21" w:rsidRPr="007B0F21" w:rsidRDefault="007B0F21" w:rsidP="007B0F21">
      <w:pPr>
        <w:numPr>
          <w:ilvl w:val="0"/>
          <w:numId w:val="34"/>
        </w:numPr>
        <w:rPr>
          <w:lang w:val="en-US"/>
        </w:rPr>
      </w:pPr>
      <w:r w:rsidRPr="007B0F21">
        <w:rPr>
          <w:lang w:val="en-US"/>
        </w:rPr>
        <w:t>Consultar las NIF directamente.</w:t>
      </w:r>
    </w:p>
    <w:p w14:paraId="1FF3BB70" w14:textId="77777777" w:rsidR="007B0F21" w:rsidRPr="007B0F21" w:rsidRDefault="007B0F21" w:rsidP="007B0F21">
      <w:pPr>
        <w:numPr>
          <w:ilvl w:val="0"/>
          <w:numId w:val="34"/>
        </w:numPr>
      </w:pPr>
      <w:r w:rsidRPr="007B0F21">
        <w:t>Someter el caso al responsable del área contable para definir el tratamiento adecuado.</w:t>
      </w:r>
    </w:p>
    <w:p w14:paraId="646A72BB" w14:textId="77777777" w:rsidR="007B0F21" w:rsidRPr="007B0F21" w:rsidRDefault="007B0F21" w:rsidP="007B0F21">
      <w:pPr>
        <w:numPr>
          <w:ilvl w:val="0"/>
          <w:numId w:val="34"/>
        </w:numPr>
      </w:pPr>
      <w:r w:rsidRPr="007B0F21">
        <w:t>Documentar la resolución y, si se considera recurrente, proponer su inclusión en una futura actualización del manual.</w:t>
      </w:r>
    </w:p>
    <w:p w14:paraId="62C04EDE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0FFADF9E">
          <v:rect id="_x0000_i1058" style="width:0;height:1.5pt" o:hralign="center" o:hrstd="t" o:hr="t" fillcolor="#a0a0a0" stroked="f"/>
        </w:pict>
      </w:r>
    </w:p>
    <w:p w14:paraId="069E79D0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F. Vigencia y revisiones</w:t>
      </w:r>
    </w:p>
    <w:p w14:paraId="08B3C7E7" w14:textId="77777777" w:rsidR="007B0F21" w:rsidRPr="007B0F21" w:rsidRDefault="007B0F21" w:rsidP="007B0F21">
      <w:pPr>
        <w:rPr>
          <w:lang w:val="en-US"/>
        </w:rPr>
      </w:pPr>
      <w:r w:rsidRPr="007B0F21">
        <w:t xml:space="preserve">El presente manual entra en vigor a partir de su fecha de emisión y permanecerá vigente hasta que una nueva versión lo sustituya. </w:t>
      </w:r>
      <w:r w:rsidRPr="007B0F21">
        <w:rPr>
          <w:lang w:val="en-US"/>
        </w:rPr>
        <w:t>Las revisiones podrán generarse por:</w:t>
      </w:r>
    </w:p>
    <w:p w14:paraId="7408AA41" w14:textId="77777777" w:rsidR="007B0F21" w:rsidRPr="007B0F21" w:rsidRDefault="007B0F21" w:rsidP="007B0F21">
      <w:pPr>
        <w:numPr>
          <w:ilvl w:val="0"/>
          <w:numId w:val="35"/>
        </w:numPr>
        <w:rPr>
          <w:lang w:val="en-US"/>
        </w:rPr>
      </w:pPr>
      <w:r w:rsidRPr="007B0F21">
        <w:rPr>
          <w:lang w:val="en-US"/>
        </w:rPr>
        <w:t>Cambios normativos relevantes</w:t>
      </w:r>
    </w:p>
    <w:p w14:paraId="0B786871" w14:textId="7660C4EE" w:rsidR="007B0F21" w:rsidRPr="007B0F21" w:rsidRDefault="007B0F21" w:rsidP="007B0F21">
      <w:pPr>
        <w:numPr>
          <w:ilvl w:val="0"/>
          <w:numId w:val="35"/>
        </w:numPr>
      </w:pPr>
      <w:r w:rsidRPr="007B0F21">
        <w:t xml:space="preserve">Cambios estructurales dentro de </w:t>
      </w:r>
      <w:r w:rsidR="004214FA" w:rsidRPr="004214FA">
        <w:rPr>
          <w:color w:val="0000FF"/>
        </w:rPr>
        <w:t>[Nombre de la Empresa]</w:t>
      </w:r>
    </w:p>
    <w:p w14:paraId="254B6F06" w14:textId="77777777" w:rsidR="007B0F21" w:rsidRPr="007B0F21" w:rsidRDefault="007B0F21" w:rsidP="007B0F21">
      <w:pPr>
        <w:numPr>
          <w:ilvl w:val="0"/>
          <w:numId w:val="35"/>
        </w:numPr>
      </w:pPr>
      <w:r w:rsidRPr="007B0F21">
        <w:t>Observaciones derivadas de auditorías internas o externas</w:t>
      </w:r>
    </w:p>
    <w:p w14:paraId="59EF06F4" w14:textId="77777777" w:rsidR="007B0F21" w:rsidRPr="007B0F21" w:rsidRDefault="007B0F21" w:rsidP="007B0F21">
      <w:pPr>
        <w:numPr>
          <w:ilvl w:val="0"/>
          <w:numId w:val="35"/>
        </w:numPr>
        <w:rPr>
          <w:lang w:val="en-US"/>
        </w:rPr>
      </w:pPr>
      <w:r w:rsidRPr="007B0F21">
        <w:rPr>
          <w:lang w:val="en-US"/>
        </w:rPr>
        <w:t>Necesidad de perfeccionar algún procedimiento</w:t>
      </w:r>
    </w:p>
    <w:p w14:paraId="41EAAD4F" w14:textId="77777777" w:rsidR="007B0F21" w:rsidRPr="007B0F21" w:rsidRDefault="007B0F21" w:rsidP="007B0F21">
      <w:r w:rsidRPr="007B0F21">
        <w:t>Cada revisión será documentada con su respectiva fecha de entrada en vigor, firmada por la Dirección General y el área responsable.</w:t>
      </w:r>
    </w:p>
    <w:p w14:paraId="63079467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26616A78">
          <v:rect id="_x0000_i1059" style="width:0;height:1.5pt" o:hralign="center" o:hrstd="t" o:hr="t" fillcolor="#a0a0a0" stroked="f"/>
        </w:pict>
      </w:r>
    </w:p>
    <w:p w14:paraId="34D5120E" w14:textId="54422B8E" w:rsidR="007B0F21" w:rsidRPr="007B0F21" w:rsidRDefault="007B0F21" w:rsidP="007B0F21">
      <w:r w:rsidRPr="007B0F21">
        <w:t xml:space="preserve">Con este alcance claramente definido, </w:t>
      </w:r>
      <w:r w:rsidR="004214FA" w:rsidRPr="004214FA">
        <w:rPr>
          <w:color w:val="0000FF"/>
        </w:rPr>
        <w:t>[Nombre de la Empresa]</w:t>
      </w:r>
      <w:r w:rsidRPr="007B0F21">
        <w:t xml:space="preserve"> establece un marco de trabajo contable confiable, transparente y alineado con los mejores estándares de control, garantizando la trazabilidad y la solidez de la información financiera que respalda cada una de nuestras decisiones estratégicas y operativas.</w:t>
      </w:r>
    </w:p>
    <w:p w14:paraId="6D22665E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023E4EAC">
          <v:rect id="_x0000_i1060" style="width:0;height:1.5pt" o:hralign="center" o:hrstd="t" o:hr="t" fillcolor="#a0a0a0" stroked="f"/>
        </w:pict>
      </w:r>
    </w:p>
    <w:p w14:paraId="6C0DB444" w14:textId="6E66C63A" w:rsidR="007B0F21" w:rsidRPr="007B0F21" w:rsidRDefault="007B0F21" w:rsidP="007B0F21">
      <w:pPr>
        <w:rPr>
          <w:lang w:val="en-US"/>
        </w:rPr>
      </w:pPr>
    </w:p>
    <w:p w14:paraId="70FECAB1" w14:textId="77777777" w:rsidR="000118EA" w:rsidRDefault="000118EA" w:rsidP="007B0F21">
      <w:pPr>
        <w:rPr>
          <w:b/>
          <w:bCs/>
        </w:rPr>
      </w:pPr>
    </w:p>
    <w:p w14:paraId="5D94855F" w14:textId="77777777" w:rsidR="000118EA" w:rsidRDefault="000118EA" w:rsidP="007B0F21">
      <w:pPr>
        <w:rPr>
          <w:b/>
          <w:bCs/>
        </w:rPr>
      </w:pPr>
    </w:p>
    <w:p w14:paraId="5475B431" w14:textId="77777777" w:rsidR="000118EA" w:rsidRDefault="000118EA" w:rsidP="007B0F21">
      <w:pPr>
        <w:rPr>
          <w:b/>
          <w:bCs/>
        </w:rPr>
      </w:pPr>
    </w:p>
    <w:p w14:paraId="77091877" w14:textId="77777777" w:rsidR="000118EA" w:rsidRDefault="000118EA" w:rsidP="007B0F21">
      <w:pPr>
        <w:rPr>
          <w:b/>
          <w:bCs/>
        </w:rPr>
      </w:pPr>
    </w:p>
    <w:p w14:paraId="1D912FA9" w14:textId="77777777" w:rsidR="000118EA" w:rsidRDefault="000118EA" w:rsidP="007B0F21">
      <w:pPr>
        <w:rPr>
          <w:b/>
          <w:bCs/>
        </w:rPr>
      </w:pPr>
    </w:p>
    <w:p w14:paraId="1667DC9B" w14:textId="77777777" w:rsidR="000118EA" w:rsidRDefault="000118EA" w:rsidP="007B0F21">
      <w:pPr>
        <w:rPr>
          <w:b/>
          <w:bCs/>
        </w:rPr>
      </w:pPr>
    </w:p>
    <w:p w14:paraId="381E0602" w14:textId="77777777" w:rsidR="000118EA" w:rsidRDefault="000118EA" w:rsidP="007B0F21">
      <w:pPr>
        <w:rPr>
          <w:b/>
          <w:bCs/>
        </w:rPr>
      </w:pPr>
    </w:p>
    <w:p w14:paraId="64C980E6" w14:textId="2986EC25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lastRenderedPageBreak/>
        <w:t>1. Introducción</w:t>
      </w:r>
    </w:p>
    <w:p w14:paraId="2162DC7C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1.3 Marco normativo contable aplicable (NIF, Código Fiscal, etc.)</w:t>
      </w:r>
    </w:p>
    <w:p w14:paraId="68B14E39" w14:textId="1F6F1803" w:rsidR="007B0F21" w:rsidRPr="007B0F21" w:rsidRDefault="007B0F21" w:rsidP="007B0F21">
      <w:r w:rsidRPr="007B0F21">
        <w:t xml:space="preserve">En </w:t>
      </w:r>
      <w:r w:rsidR="004214FA" w:rsidRPr="004214FA">
        <w:rPr>
          <w:color w:val="0000FF"/>
        </w:rPr>
        <w:t>[Nombre de la Empresa]</w:t>
      </w:r>
      <w:r w:rsidRPr="007B0F21">
        <w:t xml:space="preserve">, todas las operaciones económicas, financieras y administrativas con impacto contable se registran, clasifican, valúan y revelan conforme a un </w:t>
      </w:r>
      <w:r w:rsidRPr="007B0F21">
        <w:rPr>
          <w:b/>
          <w:bCs/>
        </w:rPr>
        <w:t>marco normativo sólido y estructurado</w:t>
      </w:r>
      <w:r w:rsidRPr="007B0F21">
        <w:t>, que garantiza la legalidad, confiabilidad, transparencia y comparabilidad de la información financiera que generamos.</w:t>
      </w:r>
    </w:p>
    <w:p w14:paraId="7512BDFD" w14:textId="77777777" w:rsidR="007B0F21" w:rsidRPr="007B0F21" w:rsidRDefault="007B0F21" w:rsidP="007B0F21">
      <w:r w:rsidRPr="007B0F21">
        <w:t>El presente Manual de Políticas Contables se basa en los siguientes referentes normativos, los cuales orientan tanto el fondo como la forma del registro contable dentro de la empresa:</w:t>
      </w:r>
    </w:p>
    <w:p w14:paraId="6B0F9894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FF6C0D3">
          <v:rect id="_x0000_i1062" style="width:0;height:1.5pt" o:hralign="center" o:hrstd="t" o:hr="t" fillcolor="#a0a0a0" stroked="f"/>
        </w:pict>
      </w:r>
    </w:p>
    <w:p w14:paraId="505D67C4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A. Normas de Información Financiera (NIF)</w:t>
      </w:r>
    </w:p>
    <w:p w14:paraId="2A62A9BD" w14:textId="7F4B1DA7" w:rsidR="007B0F21" w:rsidRPr="007B0F21" w:rsidRDefault="007B0F21" w:rsidP="007B0F21">
      <w:r w:rsidRPr="007B0F21">
        <w:t xml:space="preserve">Son el </w:t>
      </w:r>
      <w:r w:rsidRPr="007B0F21">
        <w:rPr>
          <w:b/>
          <w:bCs/>
        </w:rPr>
        <w:t xml:space="preserve">marco técnico principal que guía la contabilidad de </w:t>
      </w:r>
      <w:r w:rsidR="004214FA" w:rsidRPr="004214FA">
        <w:rPr>
          <w:bCs/>
          <w:color w:val="0000FF"/>
        </w:rPr>
        <w:t>[Nombre de la Empresa]</w:t>
      </w:r>
      <w:r w:rsidRPr="007B0F21">
        <w:t xml:space="preserve">, emitidas por el </w:t>
      </w:r>
      <w:r w:rsidRPr="007B0F21">
        <w:rPr>
          <w:b/>
          <w:bCs/>
        </w:rPr>
        <w:t>Consejo Mexicano de Normas de Información Financiera (CINIF)</w:t>
      </w:r>
      <w:r w:rsidRPr="007B0F21">
        <w:t xml:space="preserve">. Estas normas definen los </w:t>
      </w:r>
      <w:r w:rsidRPr="007B0F21">
        <w:rPr>
          <w:b/>
          <w:bCs/>
        </w:rPr>
        <w:t>postulados básicos, normas particulares y guías interpretativas</w:t>
      </w:r>
      <w:r w:rsidRPr="007B0F21">
        <w:t xml:space="preserve"> que rigen la elaboración de los estados financieros.</w:t>
      </w:r>
    </w:p>
    <w:p w14:paraId="261681D7" w14:textId="77777777" w:rsidR="007B0F21" w:rsidRPr="007B0F21" w:rsidRDefault="007B0F21" w:rsidP="007B0F21">
      <w:r w:rsidRPr="007B0F21">
        <w:rPr>
          <w:b/>
          <w:bCs/>
        </w:rPr>
        <w:t>Las NIF se agrupan en cinco series:</w:t>
      </w:r>
    </w:p>
    <w:p w14:paraId="487FE833" w14:textId="77777777" w:rsidR="007B0F21" w:rsidRPr="007B0F21" w:rsidRDefault="007B0F21" w:rsidP="007B0F21">
      <w:pPr>
        <w:numPr>
          <w:ilvl w:val="0"/>
          <w:numId w:val="36"/>
        </w:numPr>
        <w:rPr>
          <w:lang w:val="en-US"/>
        </w:rPr>
      </w:pPr>
      <w:r w:rsidRPr="007B0F21">
        <w:rPr>
          <w:b/>
          <w:bCs/>
          <w:lang w:val="en-US"/>
        </w:rPr>
        <w:t>Serie A – Marco Conceptual</w:t>
      </w:r>
    </w:p>
    <w:p w14:paraId="6DFBD739" w14:textId="77777777" w:rsidR="007B0F21" w:rsidRPr="007B0F21" w:rsidRDefault="007B0F21" w:rsidP="007B0F21">
      <w:pPr>
        <w:numPr>
          <w:ilvl w:val="1"/>
          <w:numId w:val="36"/>
        </w:numPr>
      </w:pPr>
      <w:r w:rsidRPr="007B0F21">
        <w:t>Define los fundamentos teóricos contables: postulados básicos, características cualitativas de los estados financieros, objetivos de los estados financieros, elementos de los estados financieros, etc.</w:t>
      </w:r>
    </w:p>
    <w:p w14:paraId="717C98B8" w14:textId="77777777" w:rsidR="007B0F21" w:rsidRPr="007B0F21" w:rsidRDefault="007B0F21" w:rsidP="007B0F21">
      <w:pPr>
        <w:numPr>
          <w:ilvl w:val="0"/>
          <w:numId w:val="36"/>
        </w:numPr>
      </w:pPr>
      <w:r w:rsidRPr="007B0F21">
        <w:rPr>
          <w:b/>
          <w:bCs/>
        </w:rPr>
        <w:t>Serie B – Normas aplicables a los estados financieros en su conjunto</w:t>
      </w:r>
    </w:p>
    <w:p w14:paraId="53FBC427" w14:textId="77777777" w:rsidR="007B0F21" w:rsidRPr="007B0F21" w:rsidRDefault="007B0F21" w:rsidP="007B0F21">
      <w:pPr>
        <w:numPr>
          <w:ilvl w:val="1"/>
          <w:numId w:val="36"/>
        </w:numPr>
      </w:pPr>
      <w:r w:rsidRPr="007B0F21">
        <w:t>Por ejemplo: NIF B-1 (Cambios contables), B-2 (Estado de flujos de efectivo), B-3 (Estado de resultados), B-10 (Efectos de la inflación), B-15 (Conversión de monedas extranjeras), etc.</w:t>
      </w:r>
    </w:p>
    <w:p w14:paraId="7CA0E900" w14:textId="77777777" w:rsidR="007B0F21" w:rsidRPr="007B0F21" w:rsidRDefault="007B0F21" w:rsidP="007B0F21">
      <w:pPr>
        <w:numPr>
          <w:ilvl w:val="0"/>
          <w:numId w:val="36"/>
        </w:numPr>
      </w:pPr>
      <w:r w:rsidRPr="007B0F21">
        <w:rPr>
          <w:b/>
          <w:bCs/>
        </w:rPr>
        <w:t>Serie C – Normas aplicables a conceptos específicos de los estados financieros</w:t>
      </w:r>
    </w:p>
    <w:p w14:paraId="4417A73A" w14:textId="77777777" w:rsidR="007B0F21" w:rsidRPr="007B0F21" w:rsidRDefault="007B0F21" w:rsidP="007B0F21">
      <w:pPr>
        <w:numPr>
          <w:ilvl w:val="1"/>
          <w:numId w:val="36"/>
        </w:numPr>
      </w:pPr>
      <w:r w:rsidRPr="007B0F21">
        <w:t>Como NIF C-1 (Efectivo), C-2 (Instrumentos financieros), C-4 (Inventarios), C-6 (Propiedades, planta y equipo), C-9 (Pasivos, provisiones, activos y pasivos contingentes), etc.</w:t>
      </w:r>
    </w:p>
    <w:p w14:paraId="5A772A38" w14:textId="77777777" w:rsidR="007B0F21" w:rsidRPr="007B0F21" w:rsidRDefault="007B0F21" w:rsidP="007B0F21">
      <w:pPr>
        <w:numPr>
          <w:ilvl w:val="0"/>
          <w:numId w:val="36"/>
        </w:numPr>
      </w:pPr>
      <w:r w:rsidRPr="007B0F21">
        <w:rPr>
          <w:b/>
          <w:bCs/>
        </w:rPr>
        <w:t>Serie D – Normas sobre problemas de determinación de resultados</w:t>
      </w:r>
    </w:p>
    <w:p w14:paraId="289B917E" w14:textId="77777777" w:rsidR="007B0F21" w:rsidRPr="007B0F21" w:rsidRDefault="007B0F21" w:rsidP="007B0F21">
      <w:pPr>
        <w:numPr>
          <w:ilvl w:val="1"/>
          <w:numId w:val="36"/>
        </w:numPr>
      </w:pPr>
      <w:r w:rsidRPr="007B0F21">
        <w:t>Por ejemplo: NIF D-1 (Ingresos), D-3 (Beneficios a los empleados), D-4 (Impuestos a la utilidad), D-5 (Arrendamientos), D-7 (Contratos de construcción), etc.</w:t>
      </w:r>
    </w:p>
    <w:p w14:paraId="73295EDE" w14:textId="77777777" w:rsidR="007B0F21" w:rsidRPr="007B0F21" w:rsidRDefault="007B0F21" w:rsidP="007B0F21">
      <w:pPr>
        <w:numPr>
          <w:ilvl w:val="0"/>
          <w:numId w:val="36"/>
        </w:numPr>
        <w:rPr>
          <w:lang w:val="en-US"/>
        </w:rPr>
      </w:pPr>
      <w:r w:rsidRPr="007B0F21">
        <w:rPr>
          <w:b/>
          <w:bCs/>
          <w:lang w:val="en-US"/>
        </w:rPr>
        <w:t>Serie E – Actividades especializadas</w:t>
      </w:r>
    </w:p>
    <w:p w14:paraId="15297186" w14:textId="77777777" w:rsidR="007B0F21" w:rsidRPr="007B0F21" w:rsidRDefault="007B0F21" w:rsidP="007B0F21">
      <w:pPr>
        <w:numPr>
          <w:ilvl w:val="1"/>
          <w:numId w:val="36"/>
        </w:numPr>
      </w:pPr>
      <w:r w:rsidRPr="007B0F21">
        <w:t>Como la NIF E-1 (Actividades agropecuarias), entre otras.</w:t>
      </w:r>
    </w:p>
    <w:p w14:paraId="71F4D35B" w14:textId="251FFCF4" w:rsidR="007B0F21" w:rsidRPr="007B0F21" w:rsidRDefault="004214FA" w:rsidP="007B0F21">
      <w:r w:rsidRPr="004214FA">
        <w:rPr>
          <w:bCs/>
          <w:color w:val="0000FF"/>
        </w:rPr>
        <w:t>[Nombre de la Empresa]</w:t>
      </w:r>
      <w:r w:rsidR="007B0F21" w:rsidRPr="007B0F21">
        <w:rPr>
          <w:b/>
          <w:bCs/>
        </w:rPr>
        <w:t xml:space="preserve"> aplica de forma prioritaria todas las NIF obligatorias que resulten aplicables según la naturaleza de nuestras operaciones</w:t>
      </w:r>
      <w:r w:rsidR="007B0F21" w:rsidRPr="007B0F21">
        <w:t xml:space="preserve">, y en caso de nuevas normativas </w:t>
      </w:r>
      <w:r w:rsidR="007B0F21" w:rsidRPr="007B0F21">
        <w:lastRenderedPageBreak/>
        <w:t>emitidas, estas se analizarán e incorporarán mediante actualización de este manual, si así corresponde.</w:t>
      </w:r>
    </w:p>
    <w:p w14:paraId="585D344E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5850180C">
          <v:rect id="_x0000_i1063" style="width:0;height:1.5pt" o:hralign="center" o:hrstd="t" o:hr="t" fillcolor="#a0a0a0" stroked="f"/>
        </w:pict>
      </w:r>
    </w:p>
    <w:p w14:paraId="0AAC840F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B. Código Fiscal de la Federación (CFF)</w:t>
      </w:r>
    </w:p>
    <w:p w14:paraId="1752E042" w14:textId="77777777" w:rsidR="007B0F21" w:rsidRPr="007B0F21" w:rsidRDefault="007B0F21" w:rsidP="007B0F21">
      <w:r w:rsidRPr="007B0F21">
        <w:t xml:space="preserve">El CFF establece las bases para el cumplimiento de las obligaciones fiscales, incluyendo disposiciones que inciden directamente en la </w:t>
      </w:r>
      <w:r w:rsidRPr="007B0F21">
        <w:rPr>
          <w:b/>
          <w:bCs/>
        </w:rPr>
        <w:t>forma en que llevamos nuestra contabilidad</w:t>
      </w:r>
      <w:r w:rsidRPr="007B0F21">
        <w:t>.</w:t>
      </w:r>
    </w:p>
    <w:p w14:paraId="61720F47" w14:textId="13F5980A" w:rsidR="007B0F21" w:rsidRPr="007B0F21" w:rsidRDefault="007B0F21" w:rsidP="007B0F21">
      <w:r w:rsidRPr="007B0F21">
        <w:t xml:space="preserve">En especial, </w:t>
      </w:r>
      <w:r w:rsidR="004214FA" w:rsidRPr="004214FA">
        <w:rPr>
          <w:color w:val="0000FF"/>
        </w:rPr>
        <w:t>[Nombre de la Empresa]</w:t>
      </w:r>
      <w:r w:rsidRPr="007B0F21">
        <w:t xml:space="preserve"> toma en cuenta lo siguiente:</w:t>
      </w:r>
    </w:p>
    <w:p w14:paraId="6FC105AF" w14:textId="77777777" w:rsidR="007B0F21" w:rsidRPr="007B0F21" w:rsidRDefault="007B0F21" w:rsidP="007B0F21">
      <w:pPr>
        <w:numPr>
          <w:ilvl w:val="0"/>
          <w:numId w:val="37"/>
        </w:numPr>
      </w:pPr>
      <w:r w:rsidRPr="007B0F21">
        <w:rPr>
          <w:b/>
          <w:bCs/>
        </w:rPr>
        <w:t>Artículo 28 del CFF</w:t>
      </w:r>
      <w:r w:rsidRPr="007B0F21">
        <w:t>, que define qué debe entenderse por contabilidad para efectos fiscales.</w:t>
      </w:r>
    </w:p>
    <w:p w14:paraId="5B04042E" w14:textId="77777777" w:rsidR="007B0F21" w:rsidRPr="007B0F21" w:rsidRDefault="007B0F21" w:rsidP="007B0F21">
      <w:pPr>
        <w:numPr>
          <w:ilvl w:val="0"/>
          <w:numId w:val="37"/>
        </w:numPr>
      </w:pPr>
      <w:r w:rsidRPr="007B0F21">
        <w:t>Obligación de generar y conservar archivos electrónicos XML de la contabilidad.</w:t>
      </w:r>
    </w:p>
    <w:p w14:paraId="4421516C" w14:textId="77777777" w:rsidR="007B0F21" w:rsidRPr="007B0F21" w:rsidRDefault="007B0F21" w:rsidP="007B0F21">
      <w:pPr>
        <w:numPr>
          <w:ilvl w:val="0"/>
          <w:numId w:val="37"/>
        </w:numPr>
      </w:pPr>
      <w:r w:rsidRPr="007B0F21">
        <w:t>Integración de libros contables, pólizas, auxiliares, comprobantes fiscales digitales (CFDI), cuentas de orden y conciliaciones.</w:t>
      </w:r>
    </w:p>
    <w:p w14:paraId="4D3D679D" w14:textId="77777777" w:rsidR="007B0F21" w:rsidRPr="007B0F21" w:rsidRDefault="007B0F21" w:rsidP="007B0F21">
      <w:pPr>
        <w:numPr>
          <w:ilvl w:val="0"/>
          <w:numId w:val="37"/>
        </w:numPr>
      </w:pPr>
      <w:r w:rsidRPr="007B0F21">
        <w:t>Plazos de conservación de la contabilidad (mínimo 5 años).</w:t>
      </w:r>
    </w:p>
    <w:p w14:paraId="47BCC189" w14:textId="77777777" w:rsidR="007B0F21" w:rsidRPr="007B0F21" w:rsidRDefault="007B0F21" w:rsidP="007B0F21">
      <w:pPr>
        <w:numPr>
          <w:ilvl w:val="0"/>
          <w:numId w:val="37"/>
        </w:numPr>
      </w:pPr>
      <w:r w:rsidRPr="007B0F21">
        <w:t>Obligaciones en caso de auditoría, visita domiciliaria o revisión de gabinete.</w:t>
      </w:r>
    </w:p>
    <w:p w14:paraId="2F5973E5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3B76372">
          <v:rect id="_x0000_i1064" style="width:0;height:1.5pt" o:hralign="center" o:hrstd="t" o:hr="t" fillcolor="#a0a0a0" stroked="f"/>
        </w:pict>
      </w:r>
    </w:p>
    <w:p w14:paraId="15BFEAD7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C. Reglas de la Contabilidad Electrónica y CFDI (SAT)</w:t>
      </w:r>
    </w:p>
    <w:p w14:paraId="7EA0FAFD" w14:textId="6F426991" w:rsidR="007B0F21" w:rsidRPr="007B0F21" w:rsidRDefault="007B0F21" w:rsidP="007B0F21">
      <w:r w:rsidRPr="007B0F21">
        <w:t xml:space="preserve">Conforme a las disposiciones del </w:t>
      </w:r>
      <w:r w:rsidRPr="007B0F21">
        <w:rPr>
          <w:b/>
          <w:bCs/>
        </w:rPr>
        <w:t>Servicio de Administración Tributaria (SAT)</w:t>
      </w:r>
      <w:r w:rsidRPr="007B0F21">
        <w:t xml:space="preserve">, </w:t>
      </w:r>
      <w:r w:rsidR="004214FA" w:rsidRPr="004214FA">
        <w:rPr>
          <w:color w:val="0000FF"/>
        </w:rPr>
        <w:t>[Nombre de la Empresa]</w:t>
      </w:r>
      <w:r w:rsidRPr="007B0F21">
        <w:t xml:space="preserve"> está obligada a mantener su contabilidad de forma electrónica y cumplir con los siguientes lineamientos:</w:t>
      </w:r>
    </w:p>
    <w:p w14:paraId="00C9C7A8" w14:textId="77777777" w:rsidR="007B0F21" w:rsidRPr="007B0F21" w:rsidRDefault="007B0F21" w:rsidP="007B0F21">
      <w:pPr>
        <w:numPr>
          <w:ilvl w:val="0"/>
          <w:numId w:val="38"/>
        </w:numPr>
      </w:pPr>
      <w:r w:rsidRPr="007B0F21">
        <w:rPr>
          <w:b/>
          <w:bCs/>
        </w:rPr>
        <w:t>Estructura del catálogo de cuentas codificado</w:t>
      </w:r>
      <w:r w:rsidRPr="007B0F21">
        <w:t xml:space="preserve"> conforme al código agrupador publicado por el SAT.</w:t>
      </w:r>
    </w:p>
    <w:p w14:paraId="57FD225D" w14:textId="77777777" w:rsidR="007B0F21" w:rsidRPr="007B0F21" w:rsidRDefault="007B0F21" w:rsidP="007B0F21">
      <w:pPr>
        <w:numPr>
          <w:ilvl w:val="0"/>
          <w:numId w:val="38"/>
        </w:numPr>
      </w:pPr>
      <w:r w:rsidRPr="007B0F21">
        <w:t xml:space="preserve">Generación del </w:t>
      </w:r>
      <w:r w:rsidRPr="007B0F21">
        <w:rPr>
          <w:b/>
          <w:bCs/>
        </w:rPr>
        <w:t>archivo XML de balanza de comprobación</w:t>
      </w:r>
      <w:r w:rsidRPr="007B0F21">
        <w:t xml:space="preserve"> mensual y del cierre anual.</w:t>
      </w:r>
    </w:p>
    <w:p w14:paraId="251C3BAE" w14:textId="77777777" w:rsidR="007B0F21" w:rsidRPr="007B0F21" w:rsidRDefault="007B0F21" w:rsidP="007B0F21">
      <w:pPr>
        <w:numPr>
          <w:ilvl w:val="0"/>
          <w:numId w:val="38"/>
        </w:numPr>
      </w:pPr>
      <w:r w:rsidRPr="007B0F21">
        <w:rPr>
          <w:b/>
          <w:bCs/>
        </w:rPr>
        <w:t>Entrega de pólizas contables en XML</w:t>
      </w:r>
      <w:r w:rsidRPr="007B0F21">
        <w:t xml:space="preserve"> cuando sean requeridas por la autoridad.</w:t>
      </w:r>
    </w:p>
    <w:p w14:paraId="472A44BF" w14:textId="77777777" w:rsidR="007B0F21" w:rsidRPr="007B0F21" w:rsidRDefault="007B0F21" w:rsidP="007B0F21">
      <w:pPr>
        <w:numPr>
          <w:ilvl w:val="0"/>
          <w:numId w:val="38"/>
        </w:numPr>
      </w:pPr>
      <w:r w:rsidRPr="007B0F21">
        <w:t xml:space="preserve">Registro y validación de </w:t>
      </w:r>
      <w:r w:rsidRPr="007B0F21">
        <w:rPr>
          <w:b/>
          <w:bCs/>
        </w:rPr>
        <w:t>CFDI de ingresos, egresos, nómina y pagos</w:t>
      </w:r>
      <w:r w:rsidRPr="007B0F21">
        <w:t xml:space="preserve"> como documentos comprobatorios de las operaciones contables.</w:t>
      </w:r>
    </w:p>
    <w:p w14:paraId="3B9C389E" w14:textId="77777777" w:rsidR="007B0F21" w:rsidRPr="007B0F21" w:rsidRDefault="007B0F21" w:rsidP="007B0F21">
      <w:pPr>
        <w:numPr>
          <w:ilvl w:val="0"/>
          <w:numId w:val="38"/>
        </w:numPr>
      </w:pPr>
      <w:r w:rsidRPr="007B0F21">
        <w:t xml:space="preserve">Uso de la </w:t>
      </w:r>
      <w:r w:rsidRPr="007B0F21">
        <w:rPr>
          <w:b/>
          <w:bCs/>
        </w:rPr>
        <w:t>fecha y folio fiscal del CFDI</w:t>
      </w:r>
      <w:r w:rsidRPr="007B0F21">
        <w:t xml:space="preserve"> en las pólizas, conforme al apéndice técnico del SAT.</w:t>
      </w:r>
    </w:p>
    <w:p w14:paraId="7334C815" w14:textId="77777777" w:rsidR="007B0F21" w:rsidRPr="007B0F21" w:rsidRDefault="007B0F21" w:rsidP="007B0F21">
      <w:r w:rsidRPr="007B0F21">
        <w:t>Estas reglas tienen implicaciones directas en la configuración del sistema contable y en la forma de capturar, revisar y conservar los registros contables de cada transacción.</w:t>
      </w:r>
    </w:p>
    <w:p w14:paraId="4AECC0CB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7D6ED325">
          <v:rect id="_x0000_i1065" style="width:0;height:1.5pt" o:hralign="center" o:hrstd="t" o:hr="t" fillcolor="#a0a0a0" stroked="f"/>
        </w:pict>
      </w:r>
    </w:p>
    <w:p w14:paraId="77AD0CA0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D. Ley del Impuesto sobre la Renta (LISR) y otras disposiciones fiscales</w:t>
      </w:r>
    </w:p>
    <w:p w14:paraId="44CA5102" w14:textId="559EE8AD" w:rsidR="007B0F21" w:rsidRPr="007B0F21" w:rsidRDefault="007B0F21" w:rsidP="007B0F21">
      <w:pPr>
        <w:rPr>
          <w:lang w:val="en-US"/>
        </w:rPr>
      </w:pPr>
      <w:r w:rsidRPr="007B0F21">
        <w:t xml:space="preserve">Algunas políticas contables también están influenciadas por requerimientos de la LISR y otras leyes fiscales, particularmente cuando existe un tratamiento contable y otro fiscal. </w:t>
      </w:r>
      <w:r w:rsidR="004214FA" w:rsidRPr="004214FA">
        <w:rPr>
          <w:color w:val="0000FF"/>
          <w:lang w:val="en-US"/>
        </w:rPr>
        <w:t>[Nombre de la Empresa]</w:t>
      </w:r>
      <w:r w:rsidRPr="007B0F21">
        <w:rPr>
          <w:lang w:val="en-US"/>
        </w:rPr>
        <w:t xml:space="preserve"> toma en cuenta lo siguiente:</w:t>
      </w:r>
    </w:p>
    <w:p w14:paraId="20928F5F" w14:textId="77777777" w:rsidR="007B0F21" w:rsidRPr="007B0F21" w:rsidRDefault="007B0F21" w:rsidP="007B0F21">
      <w:pPr>
        <w:numPr>
          <w:ilvl w:val="0"/>
          <w:numId w:val="39"/>
        </w:numPr>
      </w:pPr>
      <w:r w:rsidRPr="007B0F21">
        <w:lastRenderedPageBreak/>
        <w:t>Reconocimiento de deducciones autorizadas conforme a lo previsto por la LISR.</w:t>
      </w:r>
    </w:p>
    <w:p w14:paraId="3192FA97" w14:textId="77777777" w:rsidR="007B0F21" w:rsidRPr="007B0F21" w:rsidRDefault="007B0F21" w:rsidP="007B0F21">
      <w:pPr>
        <w:numPr>
          <w:ilvl w:val="0"/>
          <w:numId w:val="39"/>
        </w:numPr>
      </w:pPr>
      <w:r w:rsidRPr="007B0F21">
        <w:t>Determinación de provisiones fiscales válidas (por ejemplo, para aguinaldo, vacaciones, PTU).</w:t>
      </w:r>
    </w:p>
    <w:p w14:paraId="6EA44CD8" w14:textId="77777777" w:rsidR="007B0F21" w:rsidRPr="007B0F21" w:rsidRDefault="007B0F21" w:rsidP="007B0F21">
      <w:pPr>
        <w:numPr>
          <w:ilvl w:val="0"/>
          <w:numId w:val="39"/>
        </w:numPr>
      </w:pPr>
      <w:r w:rsidRPr="007B0F21">
        <w:t>Tratamiento fiscal de depreciaciones y amortizaciones.</w:t>
      </w:r>
    </w:p>
    <w:p w14:paraId="3024DA14" w14:textId="77777777" w:rsidR="007B0F21" w:rsidRPr="007B0F21" w:rsidRDefault="007B0F21" w:rsidP="007B0F21">
      <w:pPr>
        <w:numPr>
          <w:ilvl w:val="0"/>
          <w:numId w:val="39"/>
        </w:numPr>
      </w:pPr>
      <w:r w:rsidRPr="007B0F21">
        <w:t>Reglas para la acumulación de ingresos y deducción de gastos.</w:t>
      </w:r>
    </w:p>
    <w:p w14:paraId="10CF026B" w14:textId="77777777" w:rsidR="007B0F21" w:rsidRPr="007B0F21" w:rsidRDefault="007B0F21" w:rsidP="007B0F21">
      <w:pPr>
        <w:numPr>
          <w:ilvl w:val="0"/>
          <w:numId w:val="39"/>
        </w:numPr>
      </w:pPr>
      <w:r w:rsidRPr="007B0F21">
        <w:t>Reglas para operaciones con partes relacionadas, conforme a precios de transferencia.</w:t>
      </w:r>
    </w:p>
    <w:p w14:paraId="709C6B7B" w14:textId="77777777" w:rsidR="007B0F21" w:rsidRPr="007B0F21" w:rsidRDefault="007B0F21" w:rsidP="007B0F21">
      <w:pPr>
        <w:numPr>
          <w:ilvl w:val="0"/>
          <w:numId w:val="39"/>
        </w:numPr>
      </w:pPr>
      <w:r w:rsidRPr="007B0F21">
        <w:t>Ley del IVA (acreditamiento, prorrateo, y tratamiento de anticipos).</w:t>
      </w:r>
    </w:p>
    <w:p w14:paraId="3BD438C2" w14:textId="77777777" w:rsidR="007B0F21" w:rsidRPr="007B0F21" w:rsidRDefault="007B0F21" w:rsidP="007B0F21">
      <w:r w:rsidRPr="007B0F21">
        <w:t xml:space="preserve">Estas disposiciones se consideran </w:t>
      </w:r>
      <w:r w:rsidRPr="007B0F21">
        <w:rPr>
          <w:b/>
          <w:bCs/>
        </w:rPr>
        <w:t>cuando su impacto fiscal requiere ajustes contables o conciliaciones contables-fiscales específicas</w:t>
      </w:r>
      <w:r w:rsidRPr="007B0F21">
        <w:t>.</w:t>
      </w:r>
    </w:p>
    <w:p w14:paraId="579233AE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FA71E44">
          <v:rect id="_x0000_i1066" style="width:0;height:1.5pt" o:hralign="center" o:hrstd="t" o:hr="t" fillcolor="#a0a0a0" stroked="f"/>
        </w:pict>
      </w:r>
    </w:p>
    <w:p w14:paraId="1ED585CF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E. Normas emitidas por otros organismos o autoridades regulatorias (cuando aplique)</w:t>
      </w:r>
    </w:p>
    <w:p w14:paraId="007B29C0" w14:textId="77777777" w:rsidR="007B0F21" w:rsidRPr="007B0F21" w:rsidRDefault="007B0F21" w:rsidP="007B0F21">
      <w:r w:rsidRPr="007B0F21">
        <w:t>En casos particulares, dependiendo del sector económico, tamaño de la empresa o vinculación con terceros, pueden aplicarse otras regulaciones, tales como:</w:t>
      </w:r>
    </w:p>
    <w:p w14:paraId="0FFD4C2C" w14:textId="77777777" w:rsidR="007B0F21" w:rsidRPr="007B0F21" w:rsidRDefault="007B0F21" w:rsidP="007B0F21">
      <w:pPr>
        <w:numPr>
          <w:ilvl w:val="0"/>
          <w:numId w:val="40"/>
        </w:numPr>
      </w:pPr>
      <w:r w:rsidRPr="007B0F21">
        <w:rPr>
          <w:b/>
          <w:bCs/>
        </w:rPr>
        <w:t>Normas Internacionales de Información Financiera (NIIF/IFRS)</w:t>
      </w:r>
      <w:r w:rsidRPr="007B0F21">
        <w:t>, cuando la empresa esté relacionada con inversionistas internacionales o lleve estados financieros consolidados para grupos globales.</w:t>
      </w:r>
    </w:p>
    <w:p w14:paraId="035FE7EA" w14:textId="77777777" w:rsidR="007B0F21" w:rsidRPr="007B0F21" w:rsidRDefault="007B0F21" w:rsidP="007B0F21">
      <w:pPr>
        <w:numPr>
          <w:ilvl w:val="0"/>
          <w:numId w:val="40"/>
        </w:numPr>
      </w:pPr>
      <w:r w:rsidRPr="007B0F21">
        <w:rPr>
          <w:b/>
          <w:bCs/>
        </w:rPr>
        <w:t>Normas de Auditoría (NIA)</w:t>
      </w:r>
      <w:r w:rsidRPr="007B0F21">
        <w:t>, en relación con la presentación de información y papeles de trabajo para revisiones externas.</w:t>
      </w:r>
    </w:p>
    <w:p w14:paraId="1150B645" w14:textId="77777777" w:rsidR="007B0F21" w:rsidRPr="007B0F21" w:rsidRDefault="007B0F21" w:rsidP="007B0F21">
      <w:pPr>
        <w:numPr>
          <w:ilvl w:val="0"/>
          <w:numId w:val="40"/>
        </w:numPr>
      </w:pPr>
      <w:r w:rsidRPr="007B0F21">
        <w:rPr>
          <w:b/>
          <w:bCs/>
        </w:rPr>
        <w:t>Normas de control interno emitidas por la CNBV, SHCP o SAT</w:t>
      </w:r>
      <w:r w:rsidRPr="007B0F21">
        <w:t>, en caso de operar en sectores regulados (por ejemplo, financieras, constructoras, empresas de outsourcing, etc.).</w:t>
      </w:r>
    </w:p>
    <w:p w14:paraId="606D1E03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6940D8DD">
          <v:rect id="_x0000_i1067" style="width:0;height:1.5pt" o:hralign="center" o:hrstd="t" o:hr="t" fillcolor="#a0a0a0" stroked="f"/>
        </w:pict>
      </w:r>
    </w:p>
    <w:p w14:paraId="55255056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F. Jerarquía de aplicación normativa</w:t>
      </w:r>
    </w:p>
    <w:p w14:paraId="1387E357" w14:textId="600E80AE" w:rsidR="007B0F21" w:rsidRPr="007B0F21" w:rsidRDefault="007B0F21" w:rsidP="007B0F21">
      <w:r w:rsidRPr="007B0F21">
        <w:t xml:space="preserve">Cuando exista duda o conflicto entre distintos marcos normativos, </w:t>
      </w:r>
      <w:r w:rsidR="004214FA" w:rsidRPr="004214FA">
        <w:rPr>
          <w:color w:val="0000FF"/>
        </w:rPr>
        <w:t>[Nombre de la Empresa]</w:t>
      </w:r>
      <w:r w:rsidRPr="007B0F21">
        <w:t xml:space="preserve"> seguirá la siguiente jerarquía interpretativa:</w:t>
      </w:r>
    </w:p>
    <w:p w14:paraId="5F2929E4" w14:textId="77777777" w:rsidR="007B0F21" w:rsidRPr="007B0F21" w:rsidRDefault="007B0F21" w:rsidP="007B0F21">
      <w:pPr>
        <w:numPr>
          <w:ilvl w:val="0"/>
          <w:numId w:val="41"/>
        </w:numPr>
      </w:pPr>
      <w:r w:rsidRPr="007B0F21">
        <w:rPr>
          <w:b/>
          <w:bCs/>
        </w:rPr>
        <w:t>Normas de Información Financiera (NIF)</w:t>
      </w:r>
      <w:r w:rsidRPr="007B0F21">
        <w:t>, como criterio principal.</w:t>
      </w:r>
    </w:p>
    <w:p w14:paraId="4938ECE4" w14:textId="77777777" w:rsidR="007B0F21" w:rsidRPr="007B0F21" w:rsidRDefault="007B0F21" w:rsidP="007B0F21">
      <w:pPr>
        <w:numPr>
          <w:ilvl w:val="0"/>
          <w:numId w:val="41"/>
        </w:numPr>
      </w:pPr>
      <w:r w:rsidRPr="007B0F21">
        <w:rPr>
          <w:b/>
          <w:bCs/>
        </w:rPr>
        <w:t>Leyes fiscales</w:t>
      </w:r>
      <w:r w:rsidRPr="007B0F21">
        <w:t xml:space="preserve"> para efectos de cumplimiento tributario.</w:t>
      </w:r>
    </w:p>
    <w:p w14:paraId="27E4B13C" w14:textId="77777777" w:rsidR="007B0F21" w:rsidRPr="007B0F21" w:rsidRDefault="007B0F21" w:rsidP="007B0F21">
      <w:pPr>
        <w:numPr>
          <w:ilvl w:val="0"/>
          <w:numId w:val="41"/>
        </w:numPr>
      </w:pPr>
      <w:r w:rsidRPr="007B0F21">
        <w:rPr>
          <w:b/>
          <w:bCs/>
        </w:rPr>
        <w:t>Guías técnicas y boletines emitidos por CINIF o IMCP</w:t>
      </w:r>
      <w:r w:rsidRPr="007B0F21">
        <w:t xml:space="preserve"> como complemento interpretativo.</w:t>
      </w:r>
    </w:p>
    <w:p w14:paraId="0B700C70" w14:textId="77777777" w:rsidR="007B0F21" w:rsidRPr="007B0F21" w:rsidRDefault="007B0F21" w:rsidP="007B0F21">
      <w:pPr>
        <w:numPr>
          <w:ilvl w:val="0"/>
          <w:numId w:val="41"/>
        </w:numPr>
      </w:pPr>
      <w:r w:rsidRPr="007B0F21">
        <w:rPr>
          <w:b/>
          <w:bCs/>
        </w:rPr>
        <w:t>Jurisprudencia o resoluciones oficiales del SAT</w:t>
      </w:r>
      <w:r w:rsidRPr="007B0F21">
        <w:t xml:space="preserve"> en caso de disputas.</w:t>
      </w:r>
    </w:p>
    <w:p w14:paraId="6499DCA8" w14:textId="77777777" w:rsidR="007B0F21" w:rsidRPr="007B0F21" w:rsidRDefault="007B0F21" w:rsidP="007B0F21">
      <w:pPr>
        <w:numPr>
          <w:ilvl w:val="0"/>
          <w:numId w:val="41"/>
        </w:numPr>
      </w:pPr>
      <w:r w:rsidRPr="007B0F21">
        <w:rPr>
          <w:b/>
          <w:bCs/>
        </w:rPr>
        <w:t>Juicio profesional del contador</w:t>
      </w:r>
      <w:r w:rsidRPr="007B0F21">
        <w:t xml:space="preserve"> documentado con soporte razonado, si no hay regulación específica.</w:t>
      </w:r>
    </w:p>
    <w:p w14:paraId="7DB30D2B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77CC7F08">
          <v:rect id="_x0000_i1068" style="width:0;height:1.5pt" o:hralign="center" o:hrstd="t" o:hr="t" fillcolor="#a0a0a0" stroked="f"/>
        </w:pict>
      </w:r>
    </w:p>
    <w:p w14:paraId="590D194A" w14:textId="63065212" w:rsidR="007B0F21" w:rsidRPr="007B0F21" w:rsidRDefault="007B0F21" w:rsidP="007B0F21">
      <w:r w:rsidRPr="007B0F21">
        <w:t xml:space="preserve">En síntesis, el marco normativo contable que rige en </w:t>
      </w:r>
      <w:r w:rsidR="004214FA" w:rsidRPr="004214FA">
        <w:rPr>
          <w:color w:val="0000FF"/>
        </w:rPr>
        <w:t>[Nombre de la Empresa]</w:t>
      </w:r>
      <w:r w:rsidRPr="007B0F21">
        <w:t xml:space="preserve"> </w:t>
      </w:r>
      <w:r w:rsidRPr="007B0F21">
        <w:rPr>
          <w:b/>
          <w:bCs/>
        </w:rPr>
        <w:t>garantiza que la información financiera sea confiable, verificable, oportuna y útil para la toma de decisiones</w:t>
      </w:r>
      <w:r w:rsidRPr="007B0F21">
        <w:t xml:space="preserve">, </w:t>
      </w:r>
      <w:r w:rsidRPr="007B0F21">
        <w:lastRenderedPageBreak/>
        <w:t>a la vez que asegura el cumplimiento de nuestras obligaciones fiscales y la transparencia ante terceros. Este marco constituye la columna vertebral sobre la cual se construyen las políticas específicas desarrolladas en las siguientes secciones de este manual.</w:t>
      </w:r>
    </w:p>
    <w:p w14:paraId="669010A9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7B32538F">
          <v:rect id="_x0000_i1069" style="width:0;height:1.5pt" o:hralign="center" o:hrstd="t" o:hr="t" fillcolor="#a0a0a0" stroked="f"/>
        </w:pict>
      </w:r>
    </w:p>
    <w:p w14:paraId="280951A6" w14:textId="0C3845DA" w:rsidR="007B0F21" w:rsidRPr="007B0F21" w:rsidRDefault="007B0F21" w:rsidP="007B0F21">
      <w:pPr>
        <w:rPr>
          <w:lang w:val="en-US"/>
        </w:rPr>
      </w:pPr>
    </w:p>
    <w:p w14:paraId="56869634" w14:textId="77777777" w:rsidR="000118EA" w:rsidRDefault="000118EA" w:rsidP="007B0F21">
      <w:pPr>
        <w:rPr>
          <w:b/>
          <w:bCs/>
        </w:rPr>
      </w:pPr>
    </w:p>
    <w:p w14:paraId="3BC88ACF" w14:textId="77777777" w:rsidR="000118EA" w:rsidRDefault="000118EA" w:rsidP="007B0F21">
      <w:pPr>
        <w:rPr>
          <w:b/>
          <w:bCs/>
        </w:rPr>
      </w:pPr>
    </w:p>
    <w:p w14:paraId="700FFE14" w14:textId="77777777" w:rsidR="000118EA" w:rsidRDefault="000118EA" w:rsidP="007B0F21">
      <w:pPr>
        <w:rPr>
          <w:b/>
          <w:bCs/>
        </w:rPr>
      </w:pPr>
    </w:p>
    <w:p w14:paraId="1D66D823" w14:textId="77777777" w:rsidR="000118EA" w:rsidRDefault="000118EA" w:rsidP="007B0F21">
      <w:pPr>
        <w:rPr>
          <w:b/>
          <w:bCs/>
        </w:rPr>
      </w:pPr>
    </w:p>
    <w:p w14:paraId="45D0CA91" w14:textId="77777777" w:rsidR="000118EA" w:rsidRDefault="000118EA" w:rsidP="007B0F21">
      <w:pPr>
        <w:rPr>
          <w:b/>
          <w:bCs/>
        </w:rPr>
      </w:pPr>
    </w:p>
    <w:p w14:paraId="4614C7FA" w14:textId="77777777" w:rsidR="000118EA" w:rsidRDefault="000118EA" w:rsidP="007B0F21">
      <w:pPr>
        <w:rPr>
          <w:b/>
          <w:bCs/>
        </w:rPr>
      </w:pPr>
    </w:p>
    <w:p w14:paraId="4A7CF495" w14:textId="77777777" w:rsidR="000118EA" w:rsidRDefault="000118EA" w:rsidP="007B0F21">
      <w:pPr>
        <w:rPr>
          <w:b/>
          <w:bCs/>
        </w:rPr>
      </w:pPr>
    </w:p>
    <w:p w14:paraId="7A4E0D16" w14:textId="77777777" w:rsidR="000118EA" w:rsidRDefault="000118EA" w:rsidP="007B0F21">
      <w:pPr>
        <w:rPr>
          <w:b/>
          <w:bCs/>
        </w:rPr>
      </w:pPr>
    </w:p>
    <w:p w14:paraId="352920E9" w14:textId="77777777" w:rsidR="000118EA" w:rsidRDefault="000118EA" w:rsidP="007B0F21">
      <w:pPr>
        <w:rPr>
          <w:b/>
          <w:bCs/>
        </w:rPr>
      </w:pPr>
    </w:p>
    <w:p w14:paraId="0D75CF79" w14:textId="77777777" w:rsidR="000118EA" w:rsidRDefault="000118EA" w:rsidP="007B0F21">
      <w:pPr>
        <w:rPr>
          <w:b/>
          <w:bCs/>
        </w:rPr>
      </w:pPr>
    </w:p>
    <w:p w14:paraId="033353AB" w14:textId="77777777" w:rsidR="000118EA" w:rsidRDefault="000118EA" w:rsidP="007B0F21">
      <w:pPr>
        <w:rPr>
          <w:b/>
          <w:bCs/>
        </w:rPr>
      </w:pPr>
    </w:p>
    <w:p w14:paraId="7AEFA888" w14:textId="77777777" w:rsidR="000118EA" w:rsidRDefault="000118EA" w:rsidP="007B0F21">
      <w:pPr>
        <w:rPr>
          <w:b/>
          <w:bCs/>
        </w:rPr>
      </w:pPr>
    </w:p>
    <w:p w14:paraId="376D3C63" w14:textId="77777777" w:rsidR="000118EA" w:rsidRDefault="000118EA" w:rsidP="007B0F21">
      <w:pPr>
        <w:rPr>
          <w:b/>
          <w:bCs/>
        </w:rPr>
      </w:pPr>
    </w:p>
    <w:p w14:paraId="7F49F3BC" w14:textId="77777777" w:rsidR="000118EA" w:rsidRDefault="000118EA" w:rsidP="007B0F21">
      <w:pPr>
        <w:rPr>
          <w:b/>
          <w:bCs/>
        </w:rPr>
      </w:pPr>
    </w:p>
    <w:p w14:paraId="6D4FF905" w14:textId="77777777" w:rsidR="000118EA" w:rsidRDefault="000118EA" w:rsidP="007B0F21">
      <w:pPr>
        <w:rPr>
          <w:b/>
          <w:bCs/>
        </w:rPr>
      </w:pPr>
    </w:p>
    <w:p w14:paraId="1B745D4C" w14:textId="77777777" w:rsidR="000118EA" w:rsidRDefault="000118EA" w:rsidP="007B0F21">
      <w:pPr>
        <w:rPr>
          <w:b/>
          <w:bCs/>
        </w:rPr>
      </w:pPr>
    </w:p>
    <w:p w14:paraId="63627995" w14:textId="77777777" w:rsidR="000118EA" w:rsidRDefault="000118EA" w:rsidP="007B0F21">
      <w:pPr>
        <w:rPr>
          <w:b/>
          <w:bCs/>
        </w:rPr>
      </w:pPr>
    </w:p>
    <w:p w14:paraId="3267349A" w14:textId="77777777" w:rsidR="000118EA" w:rsidRDefault="000118EA" w:rsidP="007B0F21">
      <w:pPr>
        <w:rPr>
          <w:b/>
          <w:bCs/>
        </w:rPr>
      </w:pPr>
    </w:p>
    <w:p w14:paraId="5CF17C44" w14:textId="77777777" w:rsidR="000118EA" w:rsidRDefault="000118EA" w:rsidP="007B0F21">
      <w:pPr>
        <w:rPr>
          <w:b/>
          <w:bCs/>
        </w:rPr>
      </w:pPr>
    </w:p>
    <w:p w14:paraId="28C5CEC2" w14:textId="77777777" w:rsidR="000118EA" w:rsidRDefault="000118EA" w:rsidP="007B0F21">
      <w:pPr>
        <w:rPr>
          <w:b/>
          <w:bCs/>
        </w:rPr>
      </w:pPr>
    </w:p>
    <w:p w14:paraId="6E95A80E" w14:textId="77777777" w:rsidR="000118EA" w:rsidRDefault="000118EA" w:rsidP="007B0F21">
      <w:pPr>
        <w:rPr>
          <w:b/>
          <w:bCs/>
        </w:rPr>
      </w:pPr>
    </w:p>
    <w:p w14:paraId="5437D80C" w14:textId="77777777" w:rsidR="000118EA" w:rsidRDefault="000118EA" w:rsidP="007B0F21">
      <w:pPr>
        <w:rPr>
          <w:b/>
          <w:bCs/>
        </w:rPr>
      </w:pPr>
    </w:p>
    <w:p w14:paraId="2060C4EC" w14:textId="77777777" w:rsidR="000118EA" w:rsidRDefault="000118EA" w:rsidP="007B0F21">
      <w:pPr>
        <w:rPr>
          <w:b/>
          <w:bCs/>
        </w:rPr>
      </w:pPr>
    </w:p>
    <w:p w14:paraId="3A84CED6" w14:textId="77777777" w:rsidR="000118EA" w:rsidRDefault="000118EA" w:rsidP="007B0F21">
      <w:pPr>
        <w:rPr>
          <w:b/>
          <w:bCs/>
        </w:rPr>
      </w:pPr>
    </w:p>
    <w:p w14:paraId="551709C9" w14:textId="77777777" w:rsidR="000118EA" w:rsidRDefault="000118EA" w:rsidP="007B0F21">
      <w:pPr>
        <w:rPr>
          <w:b/>
          <w:bCs/>
        </w:rPr>
      </w:pPr>
    </w:p>
    <w:p w14:paraId="088E073A" w14:textId="13FFBD8A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lastRenderedPageBreak/>
        <w:t>1. Introducción</w:t>
      </w:r>
    </w:p>
    <w:p w14:paraId="4BB7FF35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1.4 Principios contables generalmente aceptados adoptados</w:t>
      </w:r>
    </w:p>
    <w:p w14:paraId="6CC66480" w14:textId="570C78C8" w:rsidR="007B0F21" w:rsidRPr="007B0F21" w:rsidRDefault="007B0F21" w:rsidP="007B0F21">
      <w:r w:rsidRPr="007B0F21">
        <w:t xml:space="preserve">En </w:t>
      </w:r>
      <w:r w:rsidR="004214FA" w:rsidRPr="004214FA">
        <w:rPr>
          <w:color w:val="0000FF"/>
        </w:rPr>
        <w:t>[Nombre de la Empresa]</w:t>
      </w:r>
      <w:r w:rsidRPr="007B0F21">
        <w:t xml:space="preserve">, nos guiamos por un conjunto sólido y estructurado de principios contables que respaldan la elaboración, presentación e interpretación de nuestra información financiera. Estos principios constituyen </w:t>
      </w:r>
      <w:r w:rsidRPr="007B0F21">
        <w:rPr>
          <w:b/>
          <w:bCs/>
        </w:rPr>
        <w:t>las bases conceptuales y técnicas que dan sustento a nuestras políticas contables y determinan la manera en que registramos, valuamos, clasificamos y revelamos nuestras operaciones económicas</w:t>
      </w:r>
      <w:r w:rsidRPr="007B0F21">
        <w:t>.</w:t>
      </w:r>
    </w:p>
    <w:p w14:paraId="120A70F3" w14:textId="77777777" w:rsidR="007B0F21" w:rsidRPr="007B0F21" w:rsidRDefault="007B0F21" w:rsidP="007B0F21">
      <w:r w:rsidRPr="007B0F21">
        <w:t xml:space="preserve">Adoptamos como eje rector los </w:t>
      </w:r>
      <w:r w:rsidRPr="007B0F21">
        <w:rPr>
          <w:b/>
          <w:bCs/>
        </w:rPr>
        <w:t>Principios de Contabilidad Generalmente Aceptados en México</w:t>
      </w:r>
      <w:r w:rsidRPr="007B0F21">
        <w:t xml:space="preserve">, establecidos en la </w:t>
      </w:r>
      <w:r w:rsidRPr="007B0F21">
        <w:rPr>
          <w:b/>
          <w:bCs/>
        </w:rPr>
        <w:t>Serie A del marco conceptual de las Normas de Información Financiera (NIF)</w:t>
      </w:r>
      <w:r w:rsidRPr="007B0F21">
        <w:t xml:space="preserve">, emitidas por el </w:t>
      </w:r>
      <w:r w:rsidRPr="007B0F21">
        <w:rPr>
          <w:b/>
          <w:bCs/>
        </w:rPr>
        <w:t>Consejo Mexicano de Normas de Información Financiera (CINIF)</w:t>
      </w:r>
      <w:r w:rsidRPr="007B0F21">
        <w:t xml:space="preserve">. Dichos principios —también llamados </w:t>
      </w:r>
      <w:r w:rsidRPr="007B0F21">
        <w:rPr>
          <w:b/>
          <w:bCs/>
        </w:rPr>
        <w:t>postulados básicos</w:t>
      </w:r>
      <w:r w:rsidRPr="007B0F21">
        <w:t>— representan fundamentos indispensables para la construcción de una contabilidad confiable, comparable, útil y legalmente válida.</w:t>
      </w:r>
    </w:p>
    <w:p w14:paraId="359BC3DD" w14:textId="698D03B2" w:rsidR="007B0F21" w:rsidRPr="007B0F21" w:rsidRDefault="007B0F21" w:rsidP="007B0F21">
      <w:r w:rsidRPr="007B0F21">
        <w:t xml:space="preserve">A continuación, se detallan los principios contables que adoptamos formalmente en </w:t>
      </w:r>
      <w:r w:rsidR="004214FA" w:rsidRPr="004214FA">
        <w:rPr>
          <w:color w:val="0000FF"/>
        </w:rPr>
        <w:t>[Nombre de la Empresa]</w:t>
      </w:r>
      <w:r w:rsidRPr="007B0F21">
        <w:t>:</w:t>
      </w:r>
    </w:p>
    <w:p w14:paraId="33B5C7DB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5F79A485">
          <v:rect id="_x0000_i1071" style="width:0;height:1.5pt" o:hralign="center" o:hrstd="t" o:hr="t" fillcolor="#a0a0a0" stroked="f"/>
        </w:pict>
      </w:r>
    </w:p>
    <w:p w14:paraId="5FC0FCD7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A. Postulados Básicos</w:t>
      </w:r>
    </w:p>
    <w:p w14:paraId="09B0AD9C" w14:textId="116A6BB7" w:rsidR="007B0F21" w:rsidRPr="007B0F21" w:rsidRDefault="007B0F21" w:rsidP="007B0F21">
      <w:pPr>
        <w:numPr>
          <w:ilvl w:val="0"/>
          <w:numId w:val="42"/>
        </w:numPr>
      </w:pPr>
      <w:r w:rsidRPr="007B0F21">
        <w:rPr>
          <w:b/>
          <w:bCs/>
        </w:rPr>
        <w:t>Entidad económica</w:t>
      </w:r>
      <w:r w:rsidRPr="007B0F21">
        <w:br/>
        <w:t xml:space="preserve">Reconocemos a </w:t>
      </w:r>
      <w:r w:rsidR="004214FA" w:rsidRPr="004214FA">
        <w:rPr>
          <w:color w:val="0000FF"/>
        </w:rPr>
        <w:t>[Nombre de la Empresa]</w:t>
      </w:r>
      <w:r w:rsidRPr="007B0F21">
        <w:t xml:space="preserve"> como una unidad económica independiente de sus socios, propietarios, directivos o cualquier otra organización.</w:t>
      </w:r>
      <w:r w:rsidRPr="007B0F21">
        <w:br/>
        <w:t xml:space="preserve">Las operaciones contables y financieras se registran exclusivamente sobre las transacciones que afectan a la entidad y </w:t>
      </w:r>
      <w:r w:rsidRPr="007B0F21">
        <w:rPr>
          <w:b/>
          <w:bCs/>
        </w:rPr>
        <w:t>no se mezclan con las finanzas personales</w:t>
      </w:r>
      <w:r w:rsidRPr="007B0F21">
        <w:t xml:space="preserve"> de ningún integrante de la organización.</w:t>
      </w:r>
    </w:p>
    <w:p w14:paraId="5A00E38E" w14:textId="77777777" w:rsidR="007B0F21" w:rsidRPr="007B0F21" w:rsidRDefault="007B0F21" w:rsidP="007B0F21">
      <w:pPr>
        <w:numPr>
          <w:ilvl w:val="0"/>
          <w:numId w:val="42"/>
        </w:numPr>
      </w:pPr>
      <w:r w:rsidRPr="007B0F21">
        <w:rPr>
          <w:b/>
          <w:bCs/>
        </w:rPr>
        <w:t>Negocio en marcha</w:t>
      </w:r>
      <w:r w:rsidRPr="007B0F21">
        <w:br/>
        <w:t>Presumimos la continuidad de nuestras operaciones en el futuro previsible.</w:t>
      </w:r>
      <w:r w:rsidRPr="007B0F21">
        <w:br/>
        <w:t>Las políticas contables se basan en la suposición de que la empresa seguirá operando normalmente, sin intención o necesidad de liquidarse o reducir significativamente su escala de operación.</w:t>
      </w:r>
    </w:p>
    <w:p w14:paraId="6F26AD07" w14:textId="77777777" w:rsidR="007B0F21" w:rsidRPr="007B0F21" w:rsidRDefault="007B0F21" w:rsidP="007B0F21">
      <w:pPr>
        <w:numPr>
          <w:ilvl w:val="0"/>
          <w:numId w:val="42"/>
        </w:numPr>
      </w:pPr>
      <w:r w:rsidRPr="007B0F21">
        <w:rPr>
          <w:b/>
          <w:bCs/>
        </w:rPr>
        <w:t>Devengación contable</w:t>
      </w:r>
      <w:r w:rsidRPr="007B0F21">
        <w:br/>
        <w:t xml:space="preserve">Los efectos económicos derivados de nuestras transacciones se reconocen </w:t>
      </w:r>
      <w:r w:rsidRPr="007B0F21">
        <w:rPr>
          <w:b/>
          <w:bCs/>
        </w:rPr>
        <w:t>cuando ocurren, independientemente de si han sido pagados o cobrados</w:t>
      </w:r>
      <w:r w:rsidRPr="007B0F21">
        <w:t>.</w:t>
      </w:r>
      <w:r w:rsidRPr="007B0F21">
        <w:br/>
        <w:t>Esta política nos permite presentar una imagen más realista de la situación financiera y el resultado de nuestras operaciones, con base en hechos económicos y no únicamente en movimientos de efectivo.</w:t>
      </w:r>
    </w:p>
    <w:p w14:paraId="39C8DBB5" w14:textId="77777777" w:rsidR="007B0F21" w:rsidRPr="007B0F21" w:rsidRDefault="007B0F21" w:rsidP="007B0F21">
      <w:pPr>
        <w:numPr>
          <w:ilvl w:val="0"/>
          <w:numId w:val="42"/>
        </w:numPr>
      </w:pPr>
      <w:r w:rsidRPr="007B0F21">
        <w:rPr>
          <w:b/>
          <w:bCs/>
        </w:rPr>
        <w:t>Asociación de costos y gastos con ingresos</w:t>
      </w:r>
      <w:r w:rsidRPr="007B0F21">
        <w:br/>
        <w:t xml:space="preserve">Los ingresos se reconocen en el periodo en que se devengan y los costos y gastos </w:t>
      </w:r>
      <w:r w:rsidRPr="007B0F21">
        <w:rPr>
          <w:b/>
          <w:bCs/>
        </w:rPr>
        <w:t>se registran en el mismo periodo contable en el que se relacionan con esos ingresos</w:t>
      </w:r>
      <w:r w:rsidRPr="007B0F21">
        <w:t>, para mostrar una correcta correlación entre los esfuerzos realizados y los beneficios obtenidos.</w:t>
      </w:r>
    </w:p>
    <w:p w14:paraId="69A17376" w14:textId="0141DF4A" w:rsidR="007B0F21" w:rsidRPr="007B0F21" w:rsidRDefault="007B0F21" w:rsidP="007B0F21">
      <w:pPr>
        <w:numPr>
          <w:ilvl w:val="0"/>
          <w:numId w:val="42"/>
        </w:numPr>
      </w:pPr>
      <w:r w:rsidRPr="007B0F21">
        <w:rPr>
          <w:b/>
          <w:bCs/>
        </w:rPr>
        <w:lastRenderedPageBreak/>
        <w:t>Valuación</w:t>
      </w:r>
      <w:r w:rsidRPr="007B0F21">
        <w:br/>
        <w:t xml:space="preserve">Las operaciones económicas que realiza </w:t>
      </w:r>
      <w:r w:rsidR="004214FA" w:rsidRPr="004214FA">
        <w:rPr>
          <w:color w:val="0000FF"/>
        </w:rPr>
        <w:t>[Nombre de la Empresa]</w:t>
      </w:r>
      <w:r w:rsidRPr="007B0F21">
        <w:t xml:space="preserve"> se cuantifican </w:t>
      </w:r>
      <w:r w:rsidRPr="007B0F21">
        <w:rPr>
          <w:b/>
          <w:bCs/>
        </w:rPr>
        <w:t>en términos monetarios</w:t>
      </w:r>
      <w:r w:rsidRPr="007B0F21">
        <w:t xml:space="preserve"> y su registro se realiza aplicando </w:t>
      </w:r>
      <w:r w:rsidRPr="007B0F21">
        <w:rPr>
          <w:b/>
          <w:bCs/>
        </w:rPr>
        <w:t>valores razonables, objetivos y verificables</w:t>
      </w:r>
      <w:r w:rsidRPr="007B0F21">
        <w:t>, de acuerdo con los métodos de valuación establecidos en las NIF.</w:t>
      </w:r>
    </w:p>
    <w:p w14:paraId="71D7655C" w14:textId="77777777" w:rsidR="007B0F21" w:rsidRPr="007B0F21" w:rsidRDefault="007B0F21" w:rsidP="007B0F21">
      <w:pPr>
        <w:numPr>
          <w:ilvl w:val="0"/>
          <w:numId w:val="42"/>
        </w:numPr>
      </w:pPr>
      <w:r w:rsidRPr="007B0F21">
        <w:rPr>
          <w:b/>
          <w:bCs/>
        </w:rPr>
        <w:t>Dualidad económica</w:t>
      </w:r>
      <w:r w:rsidRPr="007B0F21">
        <w:br/>
        <w:t xml:space="preserve">Reconocemos que toda transacción económica tiene un doble efecto sobre la entidad: </w:t>
      </w:r>
      <w:r w:rsidRPr="007B0F21">
        <w:rPr>
          <w:b/>
          <w:bCs/>
        </w:rPr>
        <w:t>por cada recurso recibido (activo), se genera una fuente de financiamiento (pasivo o capital)</w:t>
      </w:r>
      <w:r w:rsidRPr="007B0F21">
        <w:t>.</w:t>
      </w:r>
      <w:r w:rsidRPr="007B0F21">
        <w:br/>
        <w:t>Este principio es la base para que la ecuación contable se mantenga siempre en equilibrio:</w:t>
      </w:r>
    </w:p>
    <w:p w14:paraId="6F585F0C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t>Activos = Pasivos + Capital Contable</w:t>
      </w:r>
    </w:p>
    <w:p w14:paraId="2C434D77" w14:textId="77777777" w:rsidR="007B0F21" w:rsidRPr="007B0F21" w:rsidRDefault="007B0F21" w:rsidP="007B0F21">
      <w:pPr>
        <w:numPr>
          <w:ilvl w:val="0"/>
          <w:numId w:val="42"/>
        </w:numPr>
      </w:pPr>
      <w:r w:rsidRPr="007B0F21">
        <w:rPr>
          <w:b/>
          <w:bCs/>
        </w:rPr>
        <w:t>Consistencia</w:t>
      </w:r>
      <w:r w:rsidRPr="007B0F21">
        <w:br/>
        <w:t>Aplicamos de manera uniforme nuestros criterios contables de un periodo a otro, salvo que exista justificación suficiente para cambiarlos.</w:t>
      </w:r>
      <w:r w:rsidRPr="007B0F21">
        <w:br/>
        <w:t>Toda modificación debe ser documentada, explicada y revelada conforme a la NIF B-1.</w:t>
      </w:r>
    </w:p>
    <w:p w14:paraId="2CFF9CAF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58A96D03">
          <v:rect id="_x0000_i1072" style="width:0;height:1.5pt" o:hralign="center" o:hrstd="t" o:hr="t" fillcolor="#a0a0a0" stroked="f"/>
        </w:pict>
      </w:r>
    </w:p>
    <w:p w14:paraId="652A9FDE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B. Características Cualitativas de la Información Financiera</w:t>
      </w:r>
    </w:p>
    <w:p w14:paraId="2F43EDA1" w14:textId="7B43E683" w:rsidR="007B0F21" w:rsidRPr="007B0F21" w:rsidRDefault="007B0F21" w:rsidP="007B0F21">
      <w:r w:rsidRPr="007B0F21">
        <w:t xml:space="preserve">Además de los postulados básicos, en </w:t>
      </w:r>
      <w:r w:rsidR="004214FA" w:rsidRPr="004214FA">
        <w:rPr>
          <w:color w:val="0000FF"/>
        </w:rPr>
        <w:t>[Nombre de la Empresa]</w:t>
      </w:r>
      <w:r w:rsidRPr="007B0F21">
        <w:t xml:space="preserve"> nos aseguramos de que la información contenida en nuestros estados financieros y registros contables reúna las siguientes cualidades:</w:t>
      </w:r>
    </w:p>
    <w:p w14:paraId="5BFFF521" w14:textId="77777777" w:rsidR="007B0F21" w:rsidRPr="007B0F21" w:rsidRDefault="007B0F21" w:rsidP="007B0F21">
      <w:pPr>
        <w:numPr>
          <w:ilvl w:val="0"/>
          <w:numId w:val="43"/>
        </w:numPr>
      </w:pPr>
      <w:r w:rsidRPr="007B0F21">
        <w:rPr>
          <w:b/>
          <w:bCs/>
        </w:rPr>
        <w:t>Confiabilidad</w:t>
      </w:r>
      <w:r w:rsidRPr="007B0F21">
        <w:br/>
        <w:t>La información refleja de forma fiel las transacciones realizadas, sin sesgos ni omisiones relevantes, basada en evidencia objetiva.</w:t>
      </w:r>
    </w:p>
    <w:p w14:paraId="056BE34F" w14:textId="77777777" w:rsidR="007B0F21" w:rsidRPr="007B0F21" w:rsidRDefault="007B0F21" w:rsidP="007B0F21">
      <w:pPr>
        <w:numPr>
          <w:ilvl w:val="0"/>
          <w:numId w:val="43"/>
        </w:numPr>
      </w:pPr>
      <w:r w:rsidRPr="007B0F21">
        <w:rPr>
          <w:b/>
          <w:bCs/>
        </w:rPr>
        <w:t>Relevancia</w:t>
      </w:r>
      <w:r w:rsidRPr="007B0F21">
        <w:br/>
        <w:t>Incluimos toda aquella información que puede influir en la toma de decisiones de los usuarios internos o externos.</w:t>
      </w:r>
    </w:p>
    <w:p w14:paraId="16FC0BE4" w14:textId="77777777" w:rsidR="007B0F21" w:rsidRPr="007B0F21" w:rsidRDefault="007B0F21" w:rsidP="007B0F21">
      <w:pPr>
        <w:numPr>
          <w:ilvl w:val="0"/>
          <w:numId w:val="43"/>
        </w:numPr>
      </w:pPr>
      <w:r w:rsidRPr="007B0F21">
        <w:rPr>
          <w:b/>
          <w:bCs/>
        </w:rPr>
        <w:t>Comprensibilidad</w:t>
      </w:r>
      <w:r w:rsidRPr="007B0F21">
        <w:br/>
        <w:t>Buscamos que los estados financieros sean claros y fáciles de interpretar, usando terminología reconocida por la práctica contable.</w:t>
      </w:r>
    </w:p>
    <w:p w14:paraId="5E60FA86" w14:textId="77777777" w:rsidR="007B0F21" w:rsidRPr="007B0F21" w:rsidRDefault="007B0F21" w:rsidP="007B0F21">
      <w:pPr>
        <w:numPr>
          <w:ilvl w:val="0"/>
          <w:numId w:val="43"/>
        </w:numPr>
      </w:pPr>
      <w:r w:rsidRPr="007B0F21">
        <w:rPr>
          <w:b/>
          <w:bCs/>
        </w:rPr>
        <w:t>Comparabilidad</w:t>
      </w:r>
      <w:r w:rsidRPr="007B0F21">
        <w:br/>
        <w:t>Los estados financieros pueden compararse entre distintos periodos de la empresa, y entre la empresa y otras entidades, gracias a la consistencia en los criterios aplicados.</w:t>
      </w:r>
    </w:p>
    <w:p w14:paraId="4977D892" w14:textId="77777777" w:rsidR="007B0F21" w:rsidRPr="007B0F21" w:rsidRDefault="007B0F21" w:rsidP="007B0F21">
      <w:pPr>
        <w:numPr>
          <w:ilvl w:val="0"/>
          <w:numId w:val="43"/>
        </w:numPr>
      </w:pPr>
      <w:r w:rsidRPr="007B0F21">
        <w:rPr>
          <w:b/>
          <w:bCs/>
        </w:rPr>
        <w:t>Verificabilidad</w:t>
      </w:r>
      <w:r w:rsidRPr="007B0F21">
        <w:br/>
        <w:t>Cada registro contable está debidamente sustentado con documentación comprobatoria válida, ya sea en formato físico o electrónico.</w:t>
      </w:r>
    </w:p>
    <w:p w14:paraId="15BC367A" w14:textId="77777777" w:rsidR="007B0F21" w:rsidRPr="007B0F21" w:rsidRDefault="007B0F21" w:rsidP="007B0F21">
      <w:pPr>
        <w:numPr>
          <w:ilvl w:val="0"/>
          <w:numId w:val="43"/>
        </w:numPr>
      </w:pPr>
      <w:r w:rsidRPr="007B0F21">
        <w:rPr>
          <w:b/>
          <w:bCs/>
        </w:rPr>
        <w:t>Oportunidad</w:t>
      </w:r>
      <w:r w:rsidRPr="007B0F21">
        <w:br/>
        <w:t>La información financiera se genera y presenta dentro del plazo requerido para la toma de decisiones y el cumplimiento de obligaciones.</w:t>
      </w:r>
    </w:p>
    <w:p w14:paraId="7082AD33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76C7FF1A">
          <v:rect id="_x0000_i1073" style="width:0;height:1.5pt" o:hralign="center" o:hrstd="t" o:hr="t" fillcolor="#a0a0a0" stroked="f"/>
        </w:pict>
      </w:r>
    </w:p>
    <w:p w14:paraId="603B7749" w14:textId="5114CFFA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lastRenderedPageBreak/>
        <w:t xml:space="preserve">C. Aplicación práctica de los principios en </w:t>
      </w:r>
      <w:r w:rsidR="004214FA" w:rsidRPr="004214FA">
        <w:rPr>
          <w:bCs/>
          <w:color w:val="0000FF"/>
        </w:rPr>
        <w:t>[Nombre de la Empresa]</w:t>
      </w:r>
    </w:p>
    <w:p w14:paraId="645C0BCD" w14:textId="77777777" w:rsidR="007B0F21" w:rsidRPr="007B0F21" w:rsidRDefault="007B0F21" w:rsidP="007B0F21">
      <w:pPr>
        <w:numPr>
          <w:ilvl w:val="0"/>
          <w:numId w:val="44"/>
        </w:numPr>
      </w:pPr>
      <w:r w:rsidRPr="007B0F21">
        <w:t xml:space="preserve">Todo registro contable en nuestro sistema se efectúa </w:t>
      </w:r>
      <w:r w:rsidRPr="007B0F21">
        <w:rPr>
          <w:b/>
          <w:bCs/>
        </w:rPr>
        <w:t>únicamente con base en documentos fuente válidos</w:t>
      </w:r>
      <w:r w:rsidRPr="007B0F21">
        <w:t>, como CFDI, contratos, órdenes de compra, cotizaciones firmadas, estados de cuenta bancarios, entre otros.</w:t>
      </w:r>
    </w:p>
    <w:p w14:paraId="3A3DA0F9" w14:textId="77777777" w:rsidR="007B0F21" w:rsidRPr="007B0F21" w:rsidRDefault="007B0F21" w:rsidP="007B0F21">
      <w:pPr>
        <w:numPr>
          <w:ilvl w:val="0"/>
          <w:numId w:val="44"/>
        </w:numPr>
      </w:pPr>
      <w:r w:rsidRPr="007B0F21">
        <w:t xml:space="preserve">Las políticas internas de depreciación, provisiones, valuación de inventarios, entre otros rubros, están definidas bajo los criterios que </w:t>
      </w:r>
      <w:r w:rsidRPr="007B0F21">
        <w:rPr>
          <w:b/>
          <w:bCs/>
        </w:rPr>
        <w:t>más fielmente reflejan la realidad económica de la empresa</w:t>
      </w:r>
      <w:r w:rsidRPr="007B0F21">
        <w:t>, sin alterar intencionadamente los resultados financieros.</w:t>
      </w:r>
    </w:p>
    <w:p w14:paraId="695540B4" w14:textId="77777777" w:rsidR="007B0F21" w:rsidRPr="007B0F21" w:rsidRDefault="007B0F21" w:rsidP="007B0F21">
      <w:pPr>
        <w:numPr>
          <w:ilvl w:val="0"/>
          <w:numId w:val="44"/>
        </w:numPr>
      </w:pPr>
      <w:r w:rsidRPr="007B0F21">
        <w:t xml:space="preserve">Ante operaciones poco frecuentes o de interpretación compleja, se prioriza </w:t>
      </w:r>
      <w:r w:rsidRPr="007B0F21">
        <w:rPr>
          <w:b/>
          <w:bCs/>
        </w:rPr>
        <w:t>el sustento técnico de las NIF y el juicio profesional del contador</w:t>
      </w:r>
      <w:r w:rsidRPr="007B0F21">
        <w:t>, dejando evidencia documental del criterio aplicado y su justificación.</w:t>
      </w:r>
    </w:p>
    <w:p w14:paraId="06A027D7" w14:textId="69FB4D23" w:rsidR="007B0F21" w:rsidRPr="007B0F21" w:rsidRDefault="007B0F21" w:rsidP="007B0F21">
      <w:pPr>
        <w:numPr>
          <w:ilvl w:val="0"/>
          <w:numId w:val="44"/>
        </w:numPr>
      </w:pPr>
      <w:r w:rsidRPr="007B0F21">
        <w:t xml:space="preserve">Cualquier cambio significativo en los criterios contables adoptados por </w:t>
      </w:r>
      <w:r w:rsidR="004214FA" w:rsidRPr="004214FA">
        <w:rPr>
          <w:color w:val="0000FF"/>
        </w:rPr>
        <w:t>[Nombre de la Empresa]</w:t>
      </w:r>
      <w:r w:rsidRPr="007B0F21">
        <w:t xml:space="preserve"> se somete a análisis, se aprueba por la Dirección General y se incorpora al presente Manual mediante addenda, con su respectiva nota de revelación en los estados financieros.</w:t>
      </w:r>
    </w:p>
    <w:p w14:paraId="49250C8A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719281AD">
          <v:rect id="_x0000_i1074" style="width:0;height:1.5pt" o:hralign="center" o:hrstd="t" o:hr="t" fillcolor="#a0a0a0" stroked="f"/>
        </w:pict>
      </w:r>
    </w:p>
    <w:p w14:paraId="2D5EF522" w14:textId="52647B23" w:rsidR="007B0F21" w:rsidRPr="007B0F21" w:rsidRDefault="007B0F21" w:rsidP="007B0F21">
      <w:r w:rsidRPr="007B0F21">
        <w:t xml:space="preserve">En resumen, la adopción consciente, firme y documentada de estos principios contables proporciona a </w:t>
      </w:r>
      <w:r w:rsidR="004214FA" w:rsidRPr="004214FA">
        <w:rPr>
          <w:color w:val="0000FF"/>
        </w:rPr>
        <w:t>[Nombre de la Empresa]</w:t>
      </w:r>
      <w:r w:rsidRPr="007B0F21">
        <w:t xml:space="preserve"> </w:t>
      </w:r>
      <w:r w:rsidRPr="007B0F21">
        <w:rPr>
          <w:b/>
          <w:bCs/>
        </w:rPr>
        <w:t>una base sólida de gobernabilidad contable</w:t>
      </w:r>
      <w:r w:rsidRPr="007B0F21">
        <w:t>, que nos permite generar información financiera útil, honesta y funcional para la correcta administración de nuestros recursos y el cumplimiento de nuestras obligaciones legales y fiscales.</w:t>
      </w:r>
    </w:p>
    <w:p w14:paraId="2EEEDB84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C85C628">
          <v:rect id="_x0000_i1075" style="width:0;height:1.5pt" o:hralign="center" o:hrstd="t" o:hr="t" fillcolor="#a0a0a0" stroked="f"/>
        </w:pict>
      </w:r>
    </w:p>
    <w:p w14:paraId="5D98675F" w14:textId="6FDF35C4" w:rsidR="007B0F21" w:rsidRPr="007B0F21" w:rsidRDefault="007B0F21" w:rsidP="007B0F21">
      <w:pPr>
        <w:rPr>
          <w:lang w:val="en-US"/>
        </w:rPr>
      </w:pPr>
    </w:p>
    <w:p w14:paraId="6A36DE90" w14:textId="77777777" w:rsidR="000118EA" w:rsidRDefault="000118EA" w:rsidP="007B0F21">
      <w:pPr>
        <w:rPr>
          <w:b/>
          <w:bCs/>
        </w:rPr>
      </w:pPr>
    </w:p>
    <w:p w14:paraId="21AB4B3D" w14:textId="77777777" w:rsidR="000118EA" w:rsidRDefault="000118EA" w:rsidP="007B0F21">
      <w:pPr>
        <w:rPr>
          <w:b/>
          <w:bCs/>
        </w:rPr>
      </w:pPr>
    </w:p>
    <w:p w14:paraId="0EAF70CA" w14:textId="77777777" w:rsidR="000118EA" w:rsidRDefault="000118EA" w:rsidP="007B0F21">
      <w:pPr>
        <w:rPr>
          <w:b/>
          <w:bCs/>
        </w:rPr>
      </w:pPr>
    </w:p>
    <w:p w14:paraId="7A16D9ED" w14:textId="77777777" w:rsidR="000118EA" w:rsidRDefault="000118EA" w:rsidP="007B0F21">
      <w:pPr>
        <w:rPr>
          <w:b/>
          <w:bCs/>
        </w:rPr>
      </w:pPr>
    </w:p>
    <w:p w14:paraId="4C9E9CF3" w14:textId="77777777" w:rsidR="000118EA" w:rsidRDefault="000118EA" w:rsidP="007B0F21">
      <w:pPr>
        <w:rPr>
          <w:b/>
          <w:bCs/>
        </w:rPr>
      </w:pPr>
    </w:p>
    <w:p w14:paraId="713C66A5" w14:textId="77777777" w:rsidR="000118EA" w:rsidRDefault="000118EA" w:rsidP="007B0F21">
      <w:pPr>
        <w:rPr>
          <w:b/>
          <w:bCs/>
        </w:rPr>
      </w:pPr>
    </w:p>
    <w:p w14:paraId="2B56829A" w14:textId="77777777" w:rsidR="000118EA" w:rsidRDefault="000118EA" w:rsidP="007B0F21">
      <w:pPr>
        <w:rPr>
          <w:b/>
          <w:bCs/>
        </w:rPr>
      </w:pPr>
    </w:p>
    <w:p w14:paraId="2F6BBA45" w14:textId="77777777" w:rsidR="000118EA" w:rsidRDefault="000118EA" w:rsidP="007B0F21">
      <w:pPr>
        <w:rPr>
          <w:b/>
          <w:bCs/>
        </w:rPr>
      </w:pPr>
    </w:p>
    <w:p w14:paraId="6C867CC1" w14:textId="77777777" w:rsidR="000118EA" w:rsidRDefault="000118EA" w:rsidP="007B0F21">
      <w:pPr>
        <w:rPr>
          <w:b/>
          <w:bCs/>
        </w:rPr>
      </w:pPr>
    </w:p>
    <w:p w14:paraId="33544635" w14:textId="77777777" w:rsidR="000118EA" w:rsidRDefault="000118EA" w:rsidP="007B0F21">
      <w:pPr>
        <w:rPr>
          <w:b/>
          <w:bCs/>
        </w:rPr>
      </w:pPr>
    </w:p>
    <w:p w14:paraId="471799B3" w14:textId="77777777" w:rsidR="000118EA" w:rsidRDefault="000118EA" w:rsidP="007B0F21">
      <w:pPr>
        <w:rPr>
          <w:b/>
          <w:bCs/>
        </w:rPr>
      </w:pPr>
    </w:p>
    <w:p w14:paraId="421CE1FE" w14:textId="77777777" w:rsidR="000118EA" w:rsidRDefault="000118EA" w:rsidP="007B0F21">
      <w:pPr>
        <w:rPr>
          <w:b/>
          <w:bCs/>
        </w:rPr>
      </w:pPr>
    </w:p>
    <w:p w14:paraId="3AC28B77" w14:textId="6F704BE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lastRenderedPageBreak/>
        <w:t>1. Introducción</w:t>
      </w:r>
    </w:p>
    <w:p w14:paraId="546D39E8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1.5 Estructura del área contable de la empresa</w:t>
      </w:r>
    </w:p>
    <w:p w14:paraId="7D5365C6" w14:textId="438874D0" w:rsidR="007B0F21" w:rsidRPr="007B0F21" w:rsidRDefault="007B0F21" w:rsidP="007B0F21">
      <w:r w:rsidRPr="007B0F21">
        <w:t xml:space="preserve">En </w:t>
      </w:r>
      <w:r w:rsidR="004214FA" w:rsidRPr="004214FA">
        <w:rPr>
          <w:color w:val="0000FF"/>
        </w:rPr>
        <w:t>[Nombre de la Empresa]</w:t>
      </w:r>
      <w:r w:rsidRPr="007B0F21">
        <w:t xml:space="preserve">, la función contable está organizada bajo una estructura funcional y jerárquica que garantiza </w:t>
      </w:r>
      <w:r w:rsidRPr="007B0F21">
        <w:rPr>
          <w:b/>
          <w:bCs/>
        </w:rPr>
        <w:t>el adecuado registro, control, supervisión y análisis de todas las operaciones financieras</w:t>
      </w:r>
      <w:r w:rsidRPr="007B0F21">
        <w:t>. Esta estructura responde a la necesidad de asegurar un flujo ordenado de trabajo, delimitación de funciones, control interno efectivo y cumplimiento normativo.</w:t>
      </w:r>
    </w:p>
    <w:p w14:paraId="03745DBC" w14:textId="77777777" w:rsidR="007B0F21" w:rsidRPr="007B0F21" w:rsidRDefault="007B0F21" w:rsidP="007B0F21">
      <w:r w:rsidRPr="007B0F21">
        <w:t>La estructura del área contable se adapta al tamaño, complejidad operativa y volumen de transacciones de nuestra empresa. Dependiendo del crecimiento o cambios organizacionales, esta estructura puede ajustarse, pero siempre conservando principios de segregación de funciones, trazabilidad documental y supervisión efectiva.</w:t>
      </w:r>
    </w:p>
    <w:p w14:paraId="223CB211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B7427A4">
          <v:rect id="_x0000_i1077" style="width:0;height:1.5pt" o:hralign="center" o:hrstd="t" o:hr="t" fillcolor="#a0a0a0" stroked="f"/>
        </w:pict>
      </w:r>
    </w:p>
    <w:p w14:paraId="0D87F592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A. Objetivo del área contable</w:t>
      </w:r>
    </w:p>
    <w:p w14:paraId="33E488C7" w14:textId="5123B729" w:rsidR="007B0F21" w:rsidRPr="007B0F21" w:rsidRDefault="007B0F21" w:rsidP="007B0F21">
      <w:r w:rsidRPr="007B0F21">
        <w:t xml:space="preserve">El objetivo principal del área contable de </w:t>
      </w:r>
      <w:r w:rsidR="004214FA" w:rsidRPr="004214FA">
        <w:rPr>
          <w:color w:val="0000FF"/>
        </w:rPr>
        <w:t>[Nombre de la Empresa]</w:t>
      </w:r>
      <w:r w:rsidRPr="007B0F21">
        <w:t xml:space="preserve"> es:</w:t>
      </w:r>
    </w:p>
    <w:p w14:paraId="6160109C" w14:textId="77777777" w:rsidR="007B0F21" w:rsidRPr="007B0F21" w:rsidRDefault="007B0F21" w:rsidP="007B0F21">
      <w:r w:rsidRPr="007B0F21">
        <w:rPr>
          <w:b/>
          <w:bCs/>
        </w:rPr>
        <w:t>Registrar, organizar, supervisar, analizar y reportar las operaciones económicas realizadas por la empresa, con base en los principios contables establecidos, cumpliendo con las disposiciones fiscales y proporcionando información financiera oportuna y confiable para la toma de decisiones.</w:t>
      </w:r>
    </w:p>
    <w:p w14:paraId="3D6A141A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52217533">
          <v:rect id="_x0000_i1078" style="width:0;height:1.5pt" o:hralign="center" o:hrstd="t" o:hr="t" fillcolor="#a0a0a0" stroked="f"/>
        </w:pict>
      </w:r>
    </w:p>
    <w:p w14:paraId="299204B6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B. Dependencia jerárquica y ubicación organizacional</w:t>
      </w:r>
    </w:p>
    <w:p w14:paraId="61CB76BC" w14:textId="77777777" w:rsidR="007B0F21" w:rsidRPr="007B0F21" w:rsidRDefault="007B0F21" w:rsidP="007B0F21">
      <w:r w:rsidRPr="007B0F21">
        <w:t xml:space="preserve">El área contable depende directamente de la </w:t>
      </w:r>
      <w:r w:rsidRPr="007B0F21">
        <w:rPr>
          <w:b/>
          <w:bCs/>
        </w:rPr>
        <w:t>Dirección Administrativa y Financiera</w:t>
      </w:r>
      <w:r w:rsidRPr="007B0F21">
        <w:t xml:space="preserve"> y, en algunos casos, de la </w:t>
      </w:r>
      <w:r w:rsidRPr="007B0F21">
        <w:rPr>
          <w:b/>
          <w:bCs/>
        </w:rPr>
        <w:t>Dirección General</w:t>
      </w:r>
      <w:r w:rsidRPr="007B0F21">
        <w:t>, dependiendo del tamaño y estructura de la organización.</w:t>
      </w:r>
    </w:p>
    <w:p w14:paraId="5596E21D" w14:textId="77777777" w:rsidR="007B0F21" w:rsidRPr="007B0F21" w:rsidRDefault="007B0F21" w:rsidP="007B0F21">
      <w:r w:rsidRPr="007B0F21">
        <w:rPr>
          <w:b/>
          <w:bCs/>
        </w:rPr>
        <w:t>Organigrama simplificado del área contable:</w:t>
      </w:r>
    </w:p>
    <w:p w14:paraId="186D47E2" w14:textId="77777777" w:rsidR="007B0F21" w:rsidRPr="007B0F21" w:rsidRDefault="007B0F21" w:rsidP="007B0F21">
      <w:r w:rsidRPr="007B0F21">
        <w:t>Dirección General</w:t>
      </w:r>
    </w:p>
    <w:p w14:paraId="336B584F" w14:textId="77777777" w:rsidR="007B0F21" w:rsidRPr="007B0F21" w:rsidRDefault="007B0F21" w:rsidP="007B0F21">
      <w:r w:rsidRPr="007B0F21">
        <w:t xml:space="preserve">   └── Dirección Administrativa y Financiera</w:t>
      </w:r>
    </w:p>
    <w:p w14:paraId="382792CF" w14:textId="77777777" w:rsidR="007B0F21" w:rsidRPr="007B0F21" w:rsidRDefault="007B0F21" w:rsidP="007B0F21">
      <w:r w:rsidRPr="007B0F21">
        <w:t xml:space="preserve">         └── Departamento de Contabilidad</w:t>
      </w:r>
    </w:p>
    <w:p w14:paraId="6137ED4F" w14:textId="77777777" w:rsidR="007B0F21" w:rsidRPr="007B0F21" w:rsidRDefault="007B0F21" w:rsidP="007B0F21">
      <w:r w:rsidRPr="007B0F21">
        <w:t xml:space="preserve">                ├── Contador General</w:t>
      </w:r>
    </w:p>
    <w:p w14:paraId="3997CEEF" w14:textId="77777777" w:rsidR="007B0F21" w:rsidRPr="007B0F21" w:rsidRDefault="007B0F21" w:rsidP="007B0F21">
      <w:r w:rsidRPr="007B0F21">
        <w:t xml:space="preserve">                │     ├── Contador de Cuentas por Pagar</w:t>
      </w:r>
    </w:p>
    <w:p w14:paraId="0FEA7B7F" w14:textId="77777777" w:rsidR="007B0F21" w:rsidRPr="007B0F21" w:rsidRDefault="007B0F21" w:rsidP="007B0F21">
      <w:r w:rsidRPr="007B0F21">
        <w:t xml:space="preserve">                │     ├── Contador de Cuentas por Cobrar</w:t>
      </w:r>
    </w:p>
    <w:p w14:paraId="3190745B" w14:textId="77777777" w:rsidR="007B0F21" w:rsidRPr="007B0F21" w:rsidRDefault="007B0F21" w:rsidP="007B0F21">
      <w:r w:rsidRPr="007B0F21">
        <w:t xml:space="preserve">                │     ├── Auxiliar de Nómina</w:t>
      </w:r>
    </w:p>
    <w:p w14:paraId="0DCC89E6" w14:textId="77777777" w:rsidR="007B0F21" w:rsidRPr="007B0F21" w:rsidRDefault="007B0F21" w:rsidP="007B0F21">
      <w:r w:rsidRPr="007B0F21">
        <w:t xml:space="preserve">                │     ├── Auxiliar de Contabilidad General</w:t>
      </w:r>
    </w:p>
    <w:p w14:paraId="7AD2F0ED" w14:textId="77777777" w:rsidR="007B0F21" w:rsidRPr="007B0F21" w:rsidRDefault="007B0F21" w:rsidP="007B0F21">
      <w:r w:rsidRPr="007B0F21">
        <w:t xml:space="preserve">                │     └── Capturistas / Digitadores</w:t>
      </w:r>
    </w:p>
    <w:p w14:paraId="0971B308" w14:textId="77777777" w:rsidR="007B0F21" w:rsidRPr="007B0F21" w:rsidRDefault="007B0F21" w:rsidP="007B0F21">
      <w:r w:rsidRPr="007B0F21">
        <w:t xml:space="preserve">                └── Supervisor de Contabilidad o Auditor Interno (cuando aplique)</w:t>
      </w:r>
    </w:p>
    <w:p w14:paraId="69EDE1FE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689A0F53">
          <v:rect id="_x0000_i1079" style="width:0;height:1.5pt" o:hralign="center" o:hrstd="t" o:hr="t" fillcolor="#a0a0a0" stroked="f"/>
        </w:pict>
      </w:r>
    </w:p>
    <w:p w14:paraId="6603ADEE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lastRenderedPageBreak/>
        <w:t>C. Roles y funciones clave</w:t>
      </w:r>
    </w:p>
    <w:p w14:paraId="36346970" w14:textId="5FE027D8" w:rsidR="007B0F21" w:rsidRPr="007B0F21" w:rsidRDefault="007B0F21" w:rsidP="007B0F21">
      <w:r w:rsidRPr="007B0F21">
        <w:t xml:space="preserve">A continuación, se describen los cargos y funciones más comunes dentro del área contable de </w:t>
      </w:r>
      <w:r w:rsidR="004214FA" w:rsidRPr="004214FA">
        <w:rPr>
          <w:color w:val="0000FF"/>
        </w:rPr>
        <w:t>[Nombre de la Empresa]</w:t>
      </w:r>
      <w:r w:rsidRPr="007B0F21">
        <w:t>:</w:t>
      </w:r>
    </w:p>
    <w:p w14:paraId="13BDCFB2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794ACF45">
          <v:rect id="_x0000_i1080" style="width:0;height:1.5pt" o:hralign="center" o:hrstd="t" o:hr="t" fillcolor="#a0a0a0" stroked="f"/>
        </w:pict>
      </w:r>
    </w:p>
    <w:p w14:paraId="73D5A99E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1. Contador General</w:t>
      </w:r>
    </w:p>
    <w:p w14:paraId="66D8F6F3" w14:textId="77777777" w:rsidR="007B0F21" w:rsidRPr="007B0F21" w:rsidRDefault="007B0F21" w:rsidP="007B0F21">
      <w:pPr>
        <w:numPr>
          <w:ilvl w:val="0"/>
          <w:numId w:val="45"/>
        </w:numPr>
      </w:pPr>
      <w:r w:rsidRPr="007B0F21">
        <w:t>Responsable del cierre contable mensual y anual.</w:t>
      </w:r>
    </w:p>
    <w:p w14:paraId="2C86BF7D" w14:textId="77777777" w:rsidR="007B0F21" w:rsidRPr="007B0F21" w:rsidRDefault="007B0F21" w:rsidP="007B0F21">
      <w:pPr>
        <w:numPr>
          <w:ilvl w:val="0"/>
          <w:numId w:val="45"/>
        </w:numPr>
      </w:pPr>
      <w:r w:rsidRPr="007B0F21">
        <w:t>Supervisa la correcta aplicación de las políticas contables.</w:t>
      </w:r>
    </w:p>
    <w:p w14:paraId="486CF7E0" w14:textId="77777777" w:rsidR="007B0F21" w:rsidRPr="007B0F21" w:rsidRDefault="007B0F21" w:rsidP="007B0F21">
      <w:pPr>
        <w:numPr>
          <w:ilvl w:val="0"/>
          <w:numId w:val="45"/>
        </w:numPr>
      </w:pPr>
      <w:r w:rsidRPr="007B0F21">
        <w:t>Valida la conciliación bancaria, las depreciaciones, provisiones y conciliaciones contable-fiscales.</w:t>
      </w:r>
    </w:p>
    <w:p w14:paraId="176E2192" w14:textId="77777777" w:rsidR="007B0F21" w:rsidRPr="007B0F21" w:rsidRDefault="007B0F21" w:rsidP="007B0F21">
      <w:pPr>
        <w:numPr>
          <w:ilvl w:val="0"/>
          <w:numId w:val="45"/>
        </w:numPr>
      </w:pPr>
      <w:r w:rsidRPr="007B0F21">
        <w:t>Genera los estados financieros y reportes de gestión.</w:t>
      </w:r>
    </w:p>
    <w:p w14:paraId="770AA5AB" w14:textId="77777777" w:rsidR="007B0F21" w:rsidRPr="007B0F21" w:rsidRDefault="007B0F21" w:rsidP="007B0F21">
      <w:pPr>
        <w:numPr>
          <w:ilvl w:val="0"/>
          <w:numId w:val="45"/>
        </w:numPr>
      </w:pPr>
      <w:r w:rsidRPr="007B0F21">
        <w:t>Coordina la atención de auditorías internas, externas y fiscales.</w:t>
      </w:r>
    </w:p>
    <w:p w14:paraId="6E8283D5" w14:textId="77777777" w:rsidR="007B0F21" w:rsidRPr="007B0F21" w:rsidRDefault="007B0F21" w:rsidP="007B0F21">
      <w:pPr>
        <w:numPr>
          <w:ilvl w:val="0"/>
          <w:numId w:val="45"/>
        </w:numPr>
      </w:pPr>
      <w:r w:rsidRPr="007B0F21">
        <w:t>Apoya en la toma de decisiones financieras de la empresa.</w:t>
      </w:r>
    </w:p>
    <w:p w14:paraId="2008862E" w14:textId="77777777" w:rsidR="007B0F21" w:rsidRPr="007B0F21" w:rsidRDefault="007B0F21" w:rsidP="007B0F21">
      <w:pPr>
        <w:numPr>
          <w:ilvl w:val="0"/>
          <w:numId w:val="45"/>
        </w:numPr>
      </w:pPr>
      <w:r w:rsidRPr="007B0F21">
        <w:t>Supervisa la aplicación correcta de las NIF.</w:t>
      </w:r>
    </w:p>
    <w:p w14:paraId="021059AC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45FE8E64">
          <v:rect id="_x0000_i1081" style="width:0;height:1.5pt" o:hralign="center" o:hrstd="t" o:hr="t" fillcolor="#a0a0a0" stroked="f"/>
        </w:pict>
      </w:r>
    </w:p>
    <w:p w14:paraId="484CCF7C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2. Contador de Cuentas por Pagar</w:t>
      </w:r>
    </w:p>
    <w:p w14:paraId="45C0A423" w14:textId="77777777" w:rsidR="007B0F21" w:rsidRPr="007B0F21" w:rsidRDefault="007B0F21" w:rsidP="007B0F21">
      <w:pPr>
        <w:numPr>
          <w:ilvl w:val="0"/>
          <w:numId w:val="46"/>
        </w:numPr>
      </w:pPr>
      <w:r w:rsidRPr="007B0F21">
        <w:t>Registra las facturas de proveedores conforme al CFDI recibido.</w:t>
      </w:r>
    </w:p>
    <w:p w14:paraId="0A65A643" w14:textId="77777777" w:rsidR="007B0F21" w:rsidRPr="007B0F21" w:rsidRDefault="007B0F21" w:rsidP="007B0F21">
      <w:pPr>
        <w:numPr>
          <w:ilvl w:val="0"/>
          <w:numId w:val="46"/>
        </w:numPr>
      </w:pPr>
      <w:r w:rsidRPr="007B0F21">
        <w:t>Verifica las condiciones de pago y aplica retenciones cuando corresponde.</w:t>
      </w:r>
    </w:p>
    <w:p w14:paraId="78A8201E" w14:textId="77777777" w:rsidR="007B0F21" w:rsidRPr="007B0F21" w:rsidRDefault="007B0F21" w:rsidP="007B0F21">
      <w:pPr>
        <w:numPr>
          <w:ilvl w:val="0"/>
          <w:numId w:val="46"/>
        </w:numPr>
      </w:pPr>
      <w:r w:rsidRPr="007B0F21">
        <w:t>Controla el calendario de pagos y la documentación soporte.</w:t>
      </w:r>
    </w:p>
    <w:p w14:paraId="64E51F8C" w14:textId="77777777" w:rsidR="007B0F21" w:rsidRPr="007B0F21" w:rsidRDefault="007B0F21" w:rsidP="007B0F21">
      <w:pPr>
        <w:numPr>
          <w:ilvl w:val="0"/>
          <w:numId w:val="46"/>
        </w:numPr>
      </w:pPr>
      <w:r w:rsidRPr="007B0F21">
        <w:t>Coordina con tesorería la programación de pagos.</w:t>
      </w:r>
    </w:p>
    <w:p w14:paraId="44F8396B" w14:textId="77777777" w:rsidR="007B0F21" w:rsidRPr="007B0F21" w:rsidRDefault="007B0F21" w:rsidP="007B0F21">
      <w:pPr>
        <w:numPr>
          <w:ilvl w:val="0"/>
          <w:numId w:val="46"/>
        </w:numPr>
      </w:pPr>
      <w:r w:rsidRPr="007B0F21">
        <w:t>Lleva el archivo de comprobantes fiscales digitales relacionados con compras.</w:t>
      </w:r>
    </w:p>
    <w:p w14:paraId="01BF8582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51A963C6">
          <v:rect id="_x0000_i1082" style="width:0;height:1.5pt" o:hralign="center" o:hrstd="t" o:hr="t" fillcolor="#a0a0a0" stroked="f"/>
        </w:pict>
      </w:r>
    </w:p>
    <w:p w14:paraId="2B717237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3. Contador de Cuentas por Cobrar</w:t>
      </w:r>
    </w:p>
    <w:p w14:paraId="3A378558" w14:textId="77777777" w:rsidR="007B0F21" w:rsidRPr="007B0F21" w:rsidRDefault="007B0F21" w:rsidP="007B0F21">
      <w:pPr>
        <w:numPr>
          <w:ilvl w:val="0"/>
          <w:numId w:val="47"/>
        </w:numPr>
      </w:pPr>
      <w:r w:rsidRPr="007B0F21">
        <w:t>Registra las facturas emitidas a clientes y monitorea la cobranza.</w:t>
      </w:r>
    </w:p>
    <w:p w14:paraId="7F0357E2" w14:textId="77777777" w:rsidR="007B0F21" w:rsidRPr="007B0F21" w:rsidRDefault="007B0F21" w:rsidP="007B0F21">
      <w:pPr>
        <w:numPr>
          <w:ilvl w:val="0"/>
          <w:numId w:val="47"/>
        </w:numPr>
      </w:pPr>
      <w:r w:rsidRPr="007B0F21">
        <w:t>Aplica pagos recibidos contra las cuentas correspondientes.</w:t>
      </w:r>
    </w:p>
    <w:p w14:paraId="3E4F6DEA" w14:textId="77777777" w:rsidR="007B0F21" w:rsidRPr="007B0F21" w:rsidRDefault="007B0F21" w:rsidP="007B0F21">
      <w:pPr>
        <w:numPr>
          <w:ilvl w:val="0"/>
          <w:numId w:val="47"/>
        </w:numPr>
      </w:pPr>
      <w:r w:rsidRPr="007B0F21">
        <w:t>Da seguimiento a saldos vencidos y coordina con el área de ventas y cobranza.</w:t>
      </w:r>
    </w:p>
    <w:p w14:paraId="08388ABE" w14:textId="77777777" w:rsidR="007B0F21" w:rsidRPr="007B0F21" w:rsidRDefault="007B0F21" w:rsidP="007B0F21">
      <w:pPr>
        <w:numPr>
          <w:ilvl w:val="0"/>
          <w:numId w:val="47"/>
        </w:numPr>
      </w:pPr>
      <w:r w:rsidRPr="007B0F21">
        <w:t>Detecta posibles cuentas incobrables y prepara estimaciones.</w:t>
      </w:r>
    </w:p>
    <w:p w14:paraId="7C2F619A" w14:textId="77777777" w:rsidR="007B0F21" w:rsidRPr="007B0F21" w:rsidRDefault="007B0F21" w:rsidP="007B0F21">
      <w:pPr>
        <w:numPr>
          <w:ilvl w:val="0"/>
          <w:numId w:val="47"/>
        </w:numPr>
      </w:pPr>
      <w:r w:rsidRPr="007B0F21">
        <w:t>Elabora reportes de antigüedad de saldos.</w:t>
      </w:r>
    </w:p>
    <w:p w14:paraId="40C05532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6A658DC6">
          <v:rect id="_x0000_i1083" style="width:0;height:1.5pt" o:hralign="center" o:hrstd="t" o:hr="t" fillcolor="#a0a0a0" stroked="f"/>
        </w:pict>
      </w:r>
    </w:p>
    <w:p w14:paraId="2D912992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4. Auxiliar de Nómina (cuando no lo gestiona Recursos Humanos directamente)</w:t>
      </w:r>
    </w:p>
    <w:p w14:paraId="34F487AD" w14:textId="77777777" w:rsidR="007B0F21" w:rsidRPr="007B0F21" w:rsidRDefault="007B0F21" w:rsidP="007B0F21">
      <w:pPr>
        <w:numPr>
          <w:ilvl w:val="0"/>
          <w:numId w:val="48"/>
        </w:numPr>
      </w:pPr>
      <w:r w:rsidRPr="007B0F21">
        <w:t>Registra la nómina quincenal o semanal en el sistema contable.</w:t>
      </w:r>
    </w:p>
    <w:p w14:paraId="2405D62F" w14:textId="77777777" w:rsidR="007B0F21" w:rsidRPr="007B0F21" w:rsidRDefault="007B0F21" w:rsidP="007B0F21">
      <w:pPr>
        <w:numPr>
          <w:ilvl w:val="0"/>
          <w:numId w:val="48"/>
        </w:numPr>
      </w:pPr>
      <w:r w:rsidRPr="007B0F21">
        <w:lastRenderedPageBreak/>
        <w:t>Controla los pasivos laborales acumulados: aguinaldo, vacaciones, PTU, etc.</w:t>
      </w:r>
    </w:p>
    <w:p w14:paraId="0EF696DA" w14:textId="77777777" w:rsidR="007B0F21" w:rsidRPr="007B0F21" w:rsidRDefault="007B0F21" w:rsidP="007B0F21">
      <w:pPr>
        <w:numPr>
          <w:ilvl w:val="0"/>
          <w:numId w:val="48"/>
        </w:numPr>
      </w:pPr>
      <w:r w:rsidRPr="007B0F21">
        <w:t>Verifica el timbrado de los CFDI de nómina.</w:t>
      </w:r>
    </w:p>
    <w:p w14:paraId="2505F181" w14:textId="77777777" w:rsidR="007B0F21" w:rsidRPr="007B0F21" w:rsidRDefault="007B0F21" w:rsidP="007B0F21">
      <w:pPr>
        <w:numPr>
          <w:ilvl w:val="0"/>
          <w:numId w:val="48"/>
        </w:numPr>
      </w:pPr>
      <w:r w:rsidRPr="007B0F21">
        <w:t>Proporciona la información necesaria para declaraciones fiscales (ISR, IMSS, INFONAVIT).</w:t>
      </w:r>
    </w:p>
    <w:p w14:paraId="700EA033" w14:textId="77777777" w:rsidR="007B0F21" w:rsidRPr="007B0F21" w:rsidRDefault="007B0F21" w:rsidP="007B0F21">
      <w:pPr>
        <w:numPr>
          <w:ilvl w:val="0"/>
          <w:numId w:val="48"/>
        </w:numPr>
      </w:pPr>
      <w:r w:rsidRPr="007B0F21">
        <w:t>Genera reportes de costos laborales por área.</w:t>
      </w:r>
    </w:p>
    <w:p w14:paraId="7C24C986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54FCE5E1">
          <v:rect id="_x0000_i1084" style="width:0;height:1.5pt" o:hralign="center" o:hrstd="t" o:hr="t" fillcolor="#a0a0a0" stroked="f"/>
        </w:pict>
      </w:r>
    </w:p>
    <w:p w14:paraId="2A540368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5. Auxiliar de Contabilidad General</w:t>
      </w:r>
    </w:p>
    <w:p w14:paraId="74136BA5" w14:textId="77777777" w:rsidR="007B0F21" w:rsidRPr="007B0F21" w:rsidRDefault="007B0F21" w:rsidP="007B0F21">
      <w:pPr>
        <w:numPr>
          <w:ilvl w:val="0"/>
          <w:numId w:val="49"/>
        </w:numPr>
      </w:pPr>
      <w:r w:rsidRPr="007B0F21">
        <w:t>Captura pólizas contables diversas (diario, ingresos, egresos, ajustes).</w:t>
      </w:r>
    </w:p>
    <w:p w14:paraId="281581FE" w14:textId="77777777" w:rsidR="007B0F21" w:rsidRPr="007B0F21" w:rsidRDefault="007B0F21" w:rsidP="007B0F21">
      <w:pPr>
        <w:numPr>
          <w:ilvl w:val="0"/>
          <w:numId w:val="49"/>
        </w:numPr>
      </w:pPr>
      <w:r w:rsidRPr="007B0F21">
        <w:t>Clasifica y codifica documentos conforme al catálogo de cuentas.</w:t>
      </w:r>
    </w:p>
    <w:p w14:paraId="5C28BA39" w14:textId="77777777" w:rsidR="007B0F21" w:rsidRPr="007B0F21" w:rsidRDefault="007B0F21" w:rsidP="007B0F21">
      <w:pPr>
        <w:numPr>
          <w:ilvl w:val="0"/>
          <w:numId w:val="49"/>
        </w:numPr>
      </w:pPr>
      <w:r w:rsidRPr="007B0F21">
        <w:t>Apoya en conciliaciones bancarias y revisión de cuentas contables.</w:t>
      </w:r>
    </w:p>
    <w:p w14:paraId="217D0B74" w14:textId="77777777" w:rsidR="007B0F21" w:rsidRPr="007B0F21" w:rsidRDefault="007B0F21" w:rsidP="007B0F21">
      <w:pPr>
        <w:numPr>
          <w:ilvl w:val="0"/>
          <w:numId w:val="49"/>
        </w:numPr>
      </w:pPr>
      <w:r w:rsidRPr="007B0F21">
        <w:t>Integra papeles de trabajo para auditorías.</w:t>
      </w:r>
    </w:p>
    <w:p w14:paraId="552D2673" w14:textId="77777777" w:rsidR="007B0F21" w:rsidRPr="007B0F21" w:rsidRDefault="007B0F21" w:rsidP="007B0F21">
      <w:pPr>
        <w:numPr>
          <w:ilvl w:val="0"/>
          <w:numId w:val="49"/>
        </w:numPr>
      </w:pPr>
      <w:r w:rsidRPr="007B0F21">
        <w:t>Respalda archivos electrónicos y físicos.</w:t>
      </w:r>
    </w:p>
    <w:p w14:paraId="4028E44B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050BD9BC">
          <v:rect id="_x0000_i1085" style="width:0;height:1.5pt" o:hralign="center" o:hrstd="t" o:hr="t" fillcolor="#a0a0a0" stroked="f"/>
        </w:pict>
      </w:r>
    </w:p>
    <w:p w14:paraId="7BCAD4E7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6. Supervisor de Contabilidad o Auditor Interno (si existe el puesto)</w:t>
      </w:r>
    </w:p>
    <w:p w14:paraId="2F56A2F2" w14:textId="77777777" w:rsidR="007B0F21" w:rsidRPr="007B0F21" w:rsidRDefault="007B0F21" w:rsidP="007B0F21">
      <w:pPr>
        <w:numPr>
          <w:ilvl w:val="0"/>
          <w:numId w:val="50"/>
        </w:numPr>
      </w:pPr>
      <w:r w:rsidRPr="007B0F21">
        <w:t>Verifica la aplicación de las políticas contables internas.</w:t>
      </w:r>
    </w:p>
    <w:p w14:paraId="29B5EFAA" w14:textId="77777777" w:rsidR="007B0F21" w:rsidRPr="007B0F21" w:rsidRDefault="007B0F21" w:rsidP="007B0F21">
      <w:pPr>
        <w:numPr>
          <w:ilvl w:val="0"/>
          <w:numId w:val="50"/>
        </w:numPr>
      </w:pPr>
      <w:r w:rsidRPr="007B0F21">
        <w:t>Revisa el cumplimiento de controles en el registro de operaciones.</w:t>
      </w:r>
    </w:p>
    <w:p w14:paraId="43B806C1" w14:textId="77777777" w:rsidR="007B0F21" w:rsidRPr="007B0F21" w:rsidRDefault="007B0F21" w:rsidP="007B0F21">
      <w:pPr>
        <w:numPr>
          <w:ilvl w:val="0"/>
          <w:numId w:val="50"/>
        </w:numPr>
      </w:pPr>
      <w:r w:rsidRPr="007B0F21">
        <w:t>Realiza auditorías internas periódicas y presenta informes a la Dirección.</w:t>
      </w:r>
    </w:p>
    <w:p w14:paraId="05E7E439" w14:textId="77777777" w:rsidR="007B0F21" w:rsidRPr="007B0F21" w:rsidRDefault="007B0F21" w:rsidP="007B0F21">
      <w:pPr>
        <w:numPr>
          <w:ilvl w:val="0"/>
          <w:numId w:val="50"/>
        </w:numPr>
      </w:pPr>
      <w:r w:rsidRPr="007B0F21">
        <w:t>Detecta desviaciones contables, omisiones o malas prácticas.</w:t>
      </w:r>
    </w:p>
    <w:p w14:paraId="2C2B0479" w14:textId="77777777" w:rsidR="007B0F21" w:rsidRPr="007B0F21" w:rsidRDefault="007B0F21" w:rsidP="007B0F21">
      <w:pPr>
        <w:numPr>
          <w:ilvl w:val="0"/>
          <w:numId w:val="50"/>
        </w:numPr>
      </w:pPr>
      <w:r w:rsidRPr="007B0F21">
        <w:t>Apoya en la mejora continua del sistema contable.</w:t>
      </w:r>
    </w:p>
    <w:p w14:paraId="09575E6B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32ACB17A">
          <v:rect id="_x0000_i1086" style="width:0;height:1.5pt" o:hralign="center" o:hrstd="t" o:hr="t" fillcolor="#a0a0a0" stroked="f"/>
        </w:pict>
      </w:r>
    </w:p>
    <w:p w14:paraId="77CDD4C8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7. Capturistas o Digitadores (en estructuras más amplias)</w:t>
      </w:r>
    </w:p>
    <w:p w14:paraId="2E68F96A" w14:textId="77777777" w:rsidR="007B0F21" w:rsidRPr="007B0F21" w:rsidRDefault="007B0F21" w:rsidP="007B0F21">
      <w:pPr>
        <w:numPr>
          <w:ilvl w:val="0"/>
          <w:numId w:val="51"/>
        </w:numPr>
      </w:pPr>
      <w:r w:rsidRPr="007B0F21">
        <w:t>Capturan movimientos contables bajo supervisión.</w:t>
      </w:r>
    </w:p>
    <w:p w14:paraId="0C351B9F" w14:textId="77777777" w:rsidR="007B0F21" w:rsidRPr="007B0F21" w:rsidRDefault="007B0F21" w:rsidP="007B0F21">
      <w:pPr>
        <w:numPr>
          <w:ilvl w:val="0"/>
          <w:numId w:val="51"/>
        </w:numPr>
      </w:pPr>
      <w:r w:rsidRPr="007B0F21">
        <w:t>Codifican facturas, recibos, vales o documentos físicos.</w:t>
      </w:r>
    </w:p>
    <w:p w14:paraId="6C715A82" w14:textId="77777777" w:rsidR="007B0F21" w:rsidRPr="007B0F21" w:rsidRDefault="007B0F21" w:rsidP="007B0F21">
      <w:pPr>
        <w:numPr>
          <w:ilvl w:val="0"/>
          <w:numId w:val="51"/>
        </w:numPr>
      </w:pPr>
      <w:r w:rsidRPr="007B0F21">
        <w:t>Clasifican y archivan documentos físicos o electrónicos.</w:t>
      </w:r>
    </w:p>
    <w:p w14:paraId="53AA0C76" w14:textId="77777777" w:rsidR="007B0F21" w:rsidRPr="007B0F21" w:rsidRDefault="007B0F21" w:rsidP="007B0F21">
      <w:pPr>
        <w:numPr>
          <w:ilvl w:val="0"/>
          <w:numId w:val="51"/>
        </w:numPr>
      </w:pPr>
      <w:r w:rsidRPr="007B0F21">
        <w:t>Apoyan en tareas repetitivas o de carga operativa.</w:t>
      </w:r>
    </w:p>
    <w:p w14:paraId="3DACDF9D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2621674B">
          <v:rect id="_x0000_i1087" style="width:0;height:1.5pt" o:hralign="center" o:hrstd="t" o:hr="t" fillcolor="#a0a0a0" stroked="f"/>
        </w:pict>
      </w:r>
    </w:p>
    <w:p w14:paraId="2C0B4E39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D. Principios de organización y control del área contable</w:t>
      </w:r>
    </w:p>
    <w:p w14:paraId="48C49F6C" w14:textId="11EF6DB7" w:rsidR="007B0F21" w:rsidRPr="007B0F21" w:rsidRDefault="007B0F21" w:rsidP="007B0F21">
      <w:r w:rsidRPr="007B0F21">
        <w:t xml:space="preserve">En </w:t>
      </w:r>
      <w:r w:rsidR="004214FA" w:rsidRPr="004214FA">
        <w:rPr>
          <w:color w:val="0000FF"/>
        </w:rPr>
        <w:t>[Nombre de la Empresa]</w:t>
      </w:r>
      <w:r w:rsidRPr="007B0F21">
        <w:t>, la organización del área contable se basa en los siguientes principios:</w:t>
      </w:r>
    </w:p>
    <w:p w14:paraId="3A24CD59" w14:textId="77777777" w:rsidR="007B0F21" w:rsidRPr="007B0F21" w:rsidRDefault="007B0F21" w:rsidP="007B0F21">
      <w:pPr>
        <w:numPr>
          <w:ilvl w:val="0"/>
          <w:numId w:val="52"/>
        </w:numPr>
      </w:pPr>
      <w:r w:rsidRPr="007B0F21">
        <w:rPr>
          <w:b/>
          <w:bCs/>
        </w:rPr>
        <w:t>Segregación de funciones:</w:t>
      </w:r>
      <w:r w:rsidRPr="007B0F21">
        <w:t xml:space="preserve"> Ningún colaborador tiene a su cargo de forma simultánea la autorización, ejecución y registro de una misma operación.</w:t>
      </w:r>
    </w:p>
    <w:p w14:paraId="30E6A460" w14:textId="77777777" w:rsidR="007B0F21" w:rsidRPr="007B0F21" w:rsidRDefault="007B0F21" w:rsidP="007B0F21">
      <w:pPr>
        <w:numPr>
          <w:ilvl w:val="0"/>
          <w:numId w:val="52"/>
        </w:numPr>
      </w:pPr>
      <w:r w:rsidRPr="007B0F21">
        <w:rPr>
          <w:b/>
          <w:bCs/>
        </w:rPr>
        <w:lastRenderedPageBreak/>
        <w:t>Supervisión jerárquica:</w:t>
      </w:r>
      <w:r w:rsidRPr="007B0F21">
        <w:t xml:space="preserve"> Todas las tareas contables se realizan bajo supervisión directa, con revisiones cruzadas y niveles de autorización.</w:t>
      </w:r>
    </w:p>
    <w:p w14:paraId="1B3CD6F0" w14:textId="77777777" w:rsidR="007B0F21" w:rsidRPr="007B0F21" w:rsidRDefault="007B0F21" w:rsidP="007B0F21">
      <w:pPr>
        <w:numPr>
          <w:ilvl w:val="0"/>
          <w:numId w:val="52"/>
        </w:numPr>
      </w:pPr>
      <w:r w:rsidRPr="007B0F21">
        <w:rPr>
          <w:b/>
          <w:bCs/>
        </w:rPr>
        <w:t>Control documental:</w:t>
      </w:r>
      <w:r w:rsidRPr="007B0F21">
        <w:t xml:space="preserve"> Cada asiento contable debe estar sustentado con un documento válido, físico o digital.</w:t>
      </w:r>
    </w:p>
    <w:p w14:paraId="080E636C" w14:textId="77777777" w:rsidR="007B0F21" w:rsidRPr="007B0F21" w:rsidRDefault="007B0F21" w:rsidP="007B0F21">
      <w:pPr>
        <w:numPr>
          <w:ilvl w:val="0"/>
          <w:numId w:val="52"/>
        </w:numPr>
      </w:pPr>
      <w:r w:rsidRPr="007B0F21">
        <w:rPr>
          <w:b/>
          <w:bCs/>
        </w:rPr>
        <w:t>Trazabilidad:</w:t>
      </w:r>
      <w:r w:rsidRPr="007B0F21">
        <w:t xml:space="preserve"> Se conserva evidencia de cada operación desde su origen hasta su impacto en los estados financieros.</w:t>
      </w:r>
    </w:p>
    <w:p w14:paraId="2B08DC7C" w14:textId="77777777" w:rsidR="007B0F21" w:rsidRPr="007B0F21" w:rsidRDefault="007B0F21" w:rsidP="007B0F21">
      <w:pPr>
        <w:numPr>
          <w:ilvl w:val="0"/>
          <w:numId w:val="52"/>
        </w:numPr>
      </w:pPr>
      <w:r w:rsidRPr="007B0F21">
        <w:rPr>
          <w:b/>
          <w:bCs/>
        </w:rPr>
        <w:t>Actualización constante:</w:t>
      </w:r>
      <w:r w:rsidRPr="007B0F21">
        <w:t xml:space="preserve"> El personal del área contable recibe capacitación periódica sobre cambios normativos y mejores prácticas.</w:t>
      </w:r>
    </w:p>
    <w:p w14:paraId="0DFF4802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6A847725">
          <v:rect id="_x0000_i1088" style="width:0;height:1.5pt" o:hralign="center" o:hrstd="t" o:hr="t" fillcolor="#a0a0a0" stroked="f"/>
        </w:pict>
      </w:r>
    </w:p>
    <w:p w14:paraId="157A28BB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E. Coordinación con otras áreas</w:t>
      </w:r>
    </w:p>
    <w:p w14:paraId="0A7943A9" w14:textId="77777777" w:rsidR="007B0F21" w:rsidRPr="007B0F21" w:rsidRDefault="007B0F21" w:rsidP="007B0F21">
      <w:r w:rsidRPr="007B0F21">
        <w:t>El departamento contable mantiene una relación operativa y fluida con áreas como:</w:t>
      </w:r>
    </w:p>
    <w:p w14:paraId="692566EF" w14:textId="77777777" w:rsidR="007B0F21" w:rsidRPr="007B0F21" w:rsidRDefault="007B0F21" w:rsidP="007B0F21">
      <w:pPr>
        <w:numPr>
          <w:ilvl w:val="0"/>
          <w:numId w:val="53"/>
        </w:numPr>
      </w:pPr>
      <w:r w:rsidRPr="007B0F21">
        <w:rPr>
          <w:b/>
          <w:bCs/>
        </w:rPr>
        <w:t>Compras</w:t>
      </w:r>
      <w:r w:rsidRPr="007B0F21">
        <w:t xml:space="preserve"> (para el registro y control de proveedores)</w:t>
      </w:r>
    </w:p>
    <w:p w14:paraId="5AEAD609" w14:textId="77777777" w:rsidR="007B0F21" w:rsidRPr="007B0F21" w:rsidRDefault="007B0F21" w:rsidP="007B0F21">
      <w:pPr>
        <w:numPr>
          <w:ilvl w:val="0"/>
          <w:numId w:val="53"/>
        </w:numPr>
      </w:pPr>
      <w:r w:rsidRPr="007B0F21">
        <w:rPr>
          <w:b/>
          <w:bCs/>
        </w:rPr>
        <w:t>Ventas</w:t>
      </w:r>
      <w:r w:rsidRPr="007B0F21">
        <w:t xml:space="preserve"> (para el control de ingresos y facturación)</w:t>
      </w:r>
    </w:p>
    <w:p w14:paraId="7E21F0BB" w14:textId="77777777" w:rsidR="007B0F21" w:rsidRPr="007B0F21" w:rsidRDefault="007B0F21" w:rsidP="007B0F21">
      <w:pPr>
        <w:numPr>
          <w:ilvl w:val="0"/>
          <w:numId w:val="53"/>
        </w:numPr>
      </w:pPr>
      <w:r w:rsidRPr="007B0F21">
        <w:rPr>
          <w:b/>
          <w:bCs/>
        </w:rPr>
        <w:t>Almacén</w:t>
      </w:r>
      <w:r w:rsidRPr="007B0F21">
        <w:t xml:space="preserve"> (para el control de inventarios y su valuación)</w:t>
      </w:r>
    </w:p>
    <w:p w14:paraId="771D317D" w14:textId="77777777" w:rsidR="007B0F21" w:rsidRPr="007B0F21" w:rsidRDefault="007B0F21" w:rsidP="007B0F21">
      <w:pPr>
        <w:numPr>
          <w:ilvl w:val="0"/>
          <w:numId w:val="53"/>
        </w:numPr>
      </w:pPr>
      <w:r w:rsidRPr="007B0F21">
        <w:rPr>
          <w:b/>
          <w:bCs/>
        </w:rPr>
        <w:t>Tesorería</w:t>
      </w:r>
      <w:r w:rsidRPr="007B0F21">
        <w:t xml:space="preserve"> (para el flujo de pagos y conciliaciones bancarias)</w:t>
      </w:r>
    </w:p>
    <w:p w14:paraId="3600767B" w14:textId="77777777" w:rsidR="007B0F21" w:rsidRPr="007B0F21" w:rsidRDefault="007B0F21" w:rsidP="007B0F21">
      <w:pPr>
        <w:numPr>
          <w:ilvl w:val="0"/>
          <w:numId w:val="53"/>
        </w:numPr>
      </w:pPr>
      <w:r w:rsidRPr="007B0F21">
        <w:rPr>
          <w:b/>
          <w:bCs/>
        </w:rPr>
        <w:t>Recursos Humanos</w:t>
      </w:r>
      <w:r w:rsidRPr="007B0F21">
        <w:t xml:space="preserve"> (para el control de nómina y pasivos laborales)</w:t>
      </w:r>
    </w:p>
    <w:p w14:paraId="4ACE2014" w14:textId="77777777" w:rsidR="007B0F21" w:rsidRPr="007B0F21" w:rsidRDefault="007B0F21" w:rsidP="007B0F21">
      <w:pPr>
        <w:numPr>
          <w:ilvl w:val="0"/>
          <w:numId w:val="53"/>
        </w:numPr>
      </w:pPr>
      <w:r w:rsidRPr="007B0F21">
        <w:rPr>
          <w:b/>
          <w:bCs/>
        </w:rPr>
        <w:t>Área Legal o Fiscal</w:t>
      </w:r>
      <w:r w:rsidRPr="007B0F21">
        <w:t xml:space="preserve"> (para revisiones, contratos y cumplimiento tributario)</w:t>
      </w:r>
    </w:p>
    <w:p w14:paraId="60B17F79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76DBAA8B">
          <v:rect id="_x0000_i1089" style="width:0;height:1.5pt" o:hralign="center" o:hrstd="t" o:hr="t" fillcolor="#a0a0a0" stroked="f"/>
        </w:pict>
      </w:r>
    </w:p>
    <w:p w14:paraId="1474277E" w14:textId="17533202" w:rsidR="007B0F21" w:rsidRPr="007B0F21" w:rsidRDefault="007B0F21" w:rsidP="007B0F21">
      <w:r w:rsidRPr="007B0F21">
        <w:t xml:space="preserve">En resumen, la estructura del área contable de </w:t>
      </w:r>
      <w:r w:rsidR="004214FA" w:rsidRPr="004214FA">
        <w:rPr>
          <w:color w:val="0000FF"/>
        </w:rPr>
        <w:t>[Nombre de la Empresa]</w:t>
      </w:r>
      <w:r w:rsidRPr="007B0F21">
        <w:t xml:space="preserve"> está diseñada para garantizar el control, transparencia, eficiencia y cumplimiento de las operaciones financieras de la empresa, constituyéndose como un pilar esencial para la salud administrativa y estratégica de la organización.</w:t>
      </w:r>
    </w:p>
    <w:p w14:paraId="471BBAC8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642A8A1C">
          <v:rect id="_x0000_i1090" style="width:0;height:1.5pt" o:hralign="center" o:hrstd="t" o:hr="t" fillcolor="#a0a0a0" stroked="f"/>
        </w:pict>
      </w:r>
    </w:p>
    <w:p w14:paraId="7217C2F5" w14:textId="69169786" w:rsidR="007B0F21" w:rsidRPr="007B0F21" w:rsidRDefault="007B0F21" w:rsidP="007B0F21">
      <w:pPr>
        <w:rPr>
          <w:lang w:val="en-US"/>
        </w:rPr>
      </w:pPr>
    </w:p>
    <w:p w14:paraId="386B2263" w14:textId="77777777" w:rsidR="000118EA" w:rsidRDefault="000118EA" w:rsidP="007B0F21">
      <w:pPr>
        <w:rPr>
          <w:b/>
          <w:bCs/>
        </w:rPr>
      </w:pPr>
    </w:p>
    <w:p w14:paraId="50806B9F" w14:textId="77777777" w:rsidR="000118EA" w:rsidRDefault="000118EA" w:rsidP="007B0F21">
      <w:pPr>
        <w:rPr>
          <w:b/>
          <w:bCs/>
        </w:rPr>
      </w:pPr>
    </w:p>
    <w:p w14:paraId="4405D56A" w14:textId="77777777" w:rsidR="000118EA" w:rsidRDefault="000118EA" w:rsidP="007B0F21">
      <w:pPr>
        <w:rPr>
          <w:b/>
          <w:bCs/>
        </w:rPr>
      </w:pPr>
    </w:p>
    <w:p w14:paraId="5AF9E8FC" w14:textId="77777777" w:rsidR="000118EA" w:rsidRDefault="000118EA" w:rsidP="007B0F21">
      <w:pPr>
        <w:rPr>
          <w:b/>
          <w:bCs/>
        </w:rPr>
      </w:pPr>
    </w:p>
    <w:p w14:paraId="082EC2EA" w14:textId="77777777" w:rsidR="000118EA" w:rsidRDefault="000118EA" w:rsidP="007B0F21">
      <w:pPr>
        <w:rPr>
          <w:b/>
          <w:bCs/>
        </w:rPr>
      </w:pPr>
    </w:p>
    <w:p w14:paraId="422BB099" w14:textId="77777777" w:rsidR="000118EA" w:rsidRDefault="000118EA" w:rsidP="007B0F21">
      <w:pPr>
        <w:rPr>
          <w:b/>
          <w:bCs/>
        </w:rPr>
      </w:pPr>
    </w:p>
    <w:p w14:paraId="4D19EDF0" w14:textId="77777777" w:rsidR="000118EA" w:rsidRDefault="000118EA" w:rsidP="007B0F21">
      <w:pPr>
        <w:rPr>
          <w:b/>
          <w:bCs/>
        </w:rPr>
      </w:pPr>
    </w:p>
    <w:p w14:paraId="3D5D069C" w14:textId="77777777" w:rsidR="000118EA" w:rsidRDefault="000118EA" w:rsidP="007B0F21">
      <w:pPr>
        <w:rPr>
          <w:b/>
          <w:bCs/>
        </w:rPr>
      </w:pPr>
    </w:p>
    <w:p w14:paraId="149F370E" w14:textId="76C9F8DC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lastRenderedPageBreak/>
        <w:t>1. Introducción</w:t>
      </w:r>
    </w:p>
    <w:p w14:paraId="3B0FC5EA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1.6 Uso, actualización y resguardo del Manual</w:t>
      </w:r>
    </w:p>
    <w:p w14:paraId="672873D4" w14:textId="693D4536" w:rsidR="007B0F21" w:rsidRPr="007B0F21" w:rsidRDefault="007B0F21" w:rsidP="007B0F21">
      <w:r w:rsidRPr="007B0F21">
        <w:t xml:space="preserve">El </w:t>
      </w:r>
      <w:r w:rsidRPr="007B0F21">
        <w:rPr>
          <w:b/>
          <w:bCs/>
        </w:rPr>
        <w:t xml:space="preserve">Manual de Políticas Contables de </w:t>
      </w:r>
      <w:r w:rsidR="004214FA" w:rsidRPr="004214FA">
        <w:rPr>
          <w:bCs/>
          <w:color w:val="0000FF"/>
        </w:rPr>
        <w:t>[Nombre de la Empresa]</w:t>
      </w:r>
      <w:r w:rsidRPr="007B0F21">
        <w:t xml:space="preserve"> constituye un instrumento operativo de referencia continua para todas las áreas involucradas en el registro, validación, supervisión, control y uso de la información financiera generada por nuestras operaciones. Su correcta utilización, actualización periódica y resguardo seguro forman parte del sistema de control interno de la empresa.</w:t>
      </w:r>
    </w:p>
    <w:p w14:paraId="15F07358" w14:textId="6AEFD619" w:rsidR="007B0F21" w:rsidRPr="007B0F21" w:rsidRDefault="007B0F21" w:rsidP="007B0F21">
      <w:r w:rsidRPr="007B0F21">
        <w:t xml:space="preserve">A través de este apartado, </w:t>
      </w:r>
      <w:r w:rsidR="004214FA" w:rsidRPr="004214FA">
        <w:rPr>
          <w:color w:val="0000FF"/>
        </w:rPr>
        <w:t>[Nombre de la Empresa]</w:t>
      </w:r>
      <w:r w:rsidRPr="007B0F21">
        <w:t xml:space="preserve"> establece las reglas que rigen </w:t>
      </w:r>
      <w:r w:rsidRPr="007B0F21">
        <w:rPr>
          <w:b/>
          <w:bCs/>
        </w:rPr>
        <w:t>el acceso, uso, revisión, modificación y conservación de este manual</w:t>
      </w:r>
      <w:r w:rsidRPr="007B0F21">
        <w:t>, con el fin de garantizar su integridad, vigencia y utilidad a lo largo del tiempo.</w:t>
      </w:r>
    </w:p>
    <w:p w14:paraId="4485BCF4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7CE168A7">
          <v:rect id="_x0000_i1092" style="width:0;height:1.5pt" o:hralign="center" o:hrstd="t" o:hr="t" fillcolor="#a0a0a0" stroked="f"/>
        </w:pict>
      </w:r>
    </w:p>
    <w:p w14:paraId="59AEA924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A. Uso del Manual</w:t>
      </w:r>
    </w:p>
    <w:p w14:paraId="1C9BB561" w14:textId="77777777" w:rsidR="007B0F21" w:rsidRPr="007B0F21" w:rsidRDefault="007B0F21" w:rsidP="007B0F21">
      <w:r w:rsidRPr="007B0F21">
        <w:t xml:space="preserve">El uso del manual es </w:t>
      </w:r>
      <w:r w:rsidRPr="007B0F21">
        <w:rPr>
          <w:b/>
          <w:bCs/>
        </w:rPr>
        <w:t>obligatorio para todo el personal contable y administrativo</w:t>
      </w:r>
      <w:r w:rsidRPr="007B0F21">
        <w:t xml:space="preserve"> que, directa o indirectamente, participe en la generación, revisión, autorización o interpretación de información contable.</w:t>
      </w:r>
    </w:p>
    <w:p w14:paraId="1C8A01EA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Los principales usos del manual incluyen:</w:t>
      </w:r>
    </w:p>
    <w:p w14:paraId="75781FE8" w14:textId="77777777" w:rsidR="007B0F21" w:rsidRPr="007B0F21" w:rsidRDefault="007B0F21" w:rsidP="007B0F21">
      <w:pPr>
        <w:numPr>
          <w:ilvl w:val="0"/>
          <w:numId w:val="54"/>
        </w:numPr>
      </w:pPr>
      <w:r w:rsidRPr="007B0F21">
        <w:rPr>
          <w:b/>
          <w:bCs/>
        </w:rPr>
        <w:t>Consultas operativas diarias</w:t>
      </w:r>
      <w:r w:rsidRPr="007B0F21">
        <w:t xml:space="preserve"> sobre el tratamiento contable de transacciones específicas.</w:t>
      </w:r>
    </w:p>
    <w:p w14:paraId="1C6D0670" w14:textId="77777777" w:rsidR="007B0F21" w:rsidRPr="007B0F21" w:rsidRDefault="007B0F21" w:rsidP="007B0F21">
      <w:pPr>
        <w:numPr>
          <w:ilvl w:val="0"/>
          <w:numId w:val="54"/>
        </w:numPr>
      </w:pPr>
      <w:r w:rsidRPr="007B0F21">
        <w:rPr>
          <w:b/>
          <w:bCs/>
        </w:rPr>
        <w:t>Resolución de dudas</w:t>
      </w:r>
      <w:r w:rsidRPr="007B0F21">
        <w:t xml:space="preserve"> sobre el criterio contable correcto a aplicar.</w:t>
      </w:r>
    </w:p>
    <w:p w14:paraId="1D9CB39B" w14:textId="77777777" w:rsidR="007B0F21" w:rsidRPr="007B0F21" w:rsidRDefault="007B0F21" w:rsidP="007B0F21">
      <w:pPr>
        <w:numPr>
          <w:ilvl w:val="0"/>
          <w:numId w:val="54"/>
        </w:numPr>
      </w:pPr>
      <w:r w:rsidRPr="007B0F21">
        <w:rPr>
          <w:b/>
          <w:bCs/>
        </w:rPr>
        <w:t>Referencia en auditorías internas o externas</w:t>
      </w:r>
      <w:r w:rsidRPr="007B0F21">
        <w:t>, como evidencia del marco normativo interno aplicado.</w:t>
      </w:r>
    </w:p>
    <w:p w14:paraId="1FA30EA3" w14:textId="77777777" w:rsidR="007B0F21" w:rsidRPr="007B0F21" w:rsidRDefault="007B0F21" w:rsidP="007B0F21">
      <w:pPr>
        <w:numPr>
          <w:ilvl w:val="0"/>
          <w:numId w:val="54"/>
        </w:numPr>
      </w:pPr>
      <w:r w:rsidRPr="007B0F21">
        <w:rPr>
          <w:b/>
          <w:bCs/>
        </w:rPr>
        <w:t>Instrumento de capacitación</w:t>
      </w:r>
      <w:r w:rsidRPr="007B0F21">
        <w:t xml:space="preserve"> para nuevo personal contable o administrativo.</w:t>
      </w:r>
    </w:p>
    <w:p w14:paraId="4D754813" w14:textId="77777777" w:rsidR="007B0F21" w:rsidRPr="007B0F21" w:rsidRDefault="007B0F21" w:rsidP="007B0F21">
      <w:pPr>
        <w:numPr>
          <w:ilvl w:val="0"/>
          <w:numId w:val="54"/>
        </w:numPr>
      </w:pPr>
      <w:r w:rsidRPr="007B0F21">
        <w:rPr>
          <w:b/>
          <w:bCs/>
        </w:rPr>
        <w:t>Guía para cierre contable mensual, trimestral o anual.</w:t>
      </w:r>
    </w:p>
    <w:p w14:paraId="275AD7F9" w14:textId="77777777" w:rsidR="007B0F21" w:rsidRPr="007B0F21" w:rsidRDefault="007B0F21" w:rsidP="007B0F21">
      <w:pPr>
        <w:numPr>
          <w:ilvl w:val="0"/>
          <w:numId w:val="54"/>
        </w:numPr>
      </w:pPr>
      <w:r w:rsidRPr="007B0F21">
        <w:rPr>
          <w:b/>
          <w:bCs/>
        </w:rPr>
        <w:t>Soporte para conciliaciones contable-fiscales.</w:t>
      </w:r>
    </w:p>
    <w:p w14:paraId="631C217B" w14:textId="77777777" w:rsidR="007B0F21" w:rsidRPr="007B0F21" w:rsidRDefault="007B0F21" w:rsidP="007B0F21">
      <w:pPr>
        <w:numPr>
          <w:ilvl w:val="0"/>
          <w:numId w:val="54"/>
        </w:numPr>
      </w:pPr>
      <w:r w:rsidRPr="007B0F21">
        <w:rPr>
          <w:b/>
          <w:bCs/>
        </w:rPr>
        <w:t>Base para la redacción de procedimientos contables internos y formatos.</w:t>
      </w:r>
    </w:p>
    <w:p w14:paraId="493D4419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Forma de uso:</w:t>
      </w:r>
    </w:p>
    <w:p w14:paraId="4E6A59CF" w14:textId="77777777" w:rsidR="007B0F21" w:rsidRPr="007B0F21" w:rsidRDefault="007B0F21" w:rsidP="007B0F21">
      <w:pPr>
        <w:numPr>
          <w:ilvl w:val="0"/>
          <w:numId w:val="55"/>
        </w:numPr>
      </w:pPr>
      <w:r w:rsidRPr="007B0F21">
        <w:t>Cada sección del manual puede ser consultada en forma independiente, ya que está organizada temáticamente.</w:t>
      </w:r>
    </w:p>
    <w:p w14:paraId="61043529" w14:textId="77777777" w:rsidR="007B0F21" w:rsidRPr="007B0F21" w:rsidRDefault="007B0F21" w:rsidP="007B0F21">
      <w:pPr>
        <w:numPr>
          <w:ilvl w:val="0"/>
          <w:numId w:val="55"/>
        </w:numPr>
      </w:pPr>
      <w:r w:rsidRPr="007B0F21">
        <w:t>Las versiones digitales contienen hipervínculos y secciones navegables que facilitan el acceso rápido a la información deseada.</w:t>
      </w:r>
    </w:p>
    <w:p w14:paraId="7978535D" w14:textId="77777777" w:rsidR="007B0F21" w:rsidRPr="007B0F21" w:rsidRDefault="007B0F21" w:rsidP="007B0F21">
      <w:pPr>
        <w:numPr>
          <w:ilvl w:val="0"/>
          <w:numId w:val="55"/>
        </w:numPr>
      </w:pPr>
      <w:r w:rsidRPr="007B0F21">
        <w:t>Toda interpretación debe hacerse con base en el texto vigente. En caso de duda, se deberá acudir al Contador General o al responsable del área contable.</w:t>
      </w:r>
    </w:p>
    <w:p w14:paraId="1822FF17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6E78CCEB">
          <v:rect id="_x0000_i1093" style="width:0;height:1.5pt" o:hralign="center" o:hrstd="t" o:hr="t" fillcolor="#a0a0a0" stroked="f"/>
        </w:pict>
      </w:r>
    </w:p>
    <w:p w14:paraId="11A0C2D7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B. Actualización del Manual</w:t>
      </w:r>
    </w:p>
    <w:p w14:paraId="5F5F6F65" w14:textId="77777777" w:rsidR="007B0F21" w:rsidRPr="007B0F21" w:rsidRDefault="007B0F21" w:rsidP="007B0F21">
      <w:r w:rsidRPr="007B0F21">
        <w:lastRenderedPageBreak/>
        <w:t>El Manual de Políticas Contables debe mantenerse actualizado en función de:</w:t>
      </w:r>
    </w:p>
    <w:p w14:paraId="6B4165DB" w14:textId="77777777" w:rsidR="007B0F21" w:rsidRPr="007B0F21" w:rsidRDefault="007B0F21" w:rsidP="007B0F21">
      <w:pPr>
        <w:numPr>
          <w:ilvl w:val="0"/>
          <w:numId w:val="56"/>
        </w:numPr>
      </w:pPr>
      <w:r w:rsidRPr="007B0F21">
        <w:rPr>
          <w:b/>
          <w:bCs/>
        </w:rPr>
        <w:t>Cambios en la normatividad contable</w:t>
      </w:r>
      <w:r w:rsidRPr="007B0F21">
        <w:t xml:space="preserve"> (emisión o reforma de NIF).</w:t>
      </w:r>
    </w:p>
    <w:p w14:paraId="46ED7F8A" w14:textId="77777777" w:rsidR="007B0F21" w:rsidRPr="007B0F21" w:rsidRDefault="007B0F21" w:rsidP="007B0F21">
      <w:pPr>
        <w:numPr>
          <w:ilvl w:val="0"/>
          <w:numId w:val="56"/>
        </w:numPr>
      </w:pPr>
      <w:r w:rsidRPr="007B0F21">
        <w:rPr>
          <w:b/>
          <w:bCs/>
        </w:rPr>
        <w:t>Modificaciones fiscales relevantes</w:t>
      </w:r>
      <w:r w:rsidRPr="007B0F21">
        <w:t xml:space="preserve"> que tengan impacto contable.</w:t>
      </w:r>
    </w:p>
    <w:p w14:paraId="2042AA13" w14:textId="1A8CD108" w:rsidR="007B0F21" w:rsidRPr="007B0F21" w:rsidRDefault="007B0F21" w:rsidP="007B0F21">
      <w:pPr>
        <w:numPr>
          <w:ilvl w:val="0"/>
          <w:numId w:val="56"/>
        </w:numPr>
      </w:pPr>
      <w:r w:rsidRPr="007B0F21">
        <w:rPr>
          <w:b/>
          <w:bCs/>
        </w:rPr>
        <w:t xml:space="preserve">Reestructuración organizacional de </w:t>
      </w:r>
      <w:r w:rsidR="004214FA" w:rsidRPr="004214FA">
        <w:rPr>
          <w:bCs/>
          <w:color w:val="0000FF"/>
        </w:rPr>
        <w:t>[Nombre de la Empresa]</w:t>
      </w:r>
      <w:r w:rsidRPr="007B0F21">
        <w:rPr>
          <w:b/>
          <w:bCs/>
        </w:rPr>
        <w:t>.</w:t>
      </w:r>
    </w:p>
    <w:p w14:paraId="388365AE" w14:textId="77777777" w:rsidR="007B0F21" w:rsidRPr="007B0F21" w:rsidRDefault="007B0F21" w:rsidP="007B0F21">
      <w:pPr>
        <w:numPr>
          <w:ilvl w:val="0"/>
          <w:numId w:val="56"/>
        </w:numPr>
      </w:pPr>
      <w:r w:rsidRPr="007B0F21">
        <w:rPr>
          <w:b/>
          <w:bCs/>
        </w:rPr>
        <w:t>Nuevas operaciones, contratos u obligaciones que impliquen tratamientos contables no contemplados.</w:t>
      </w:r>
    </w:p>
    <w:p w14:paraId="23E0A8B1" w14:textId="77777777" w:rsidR="007B0F21" w:rsidRPr="007B0F21" w:rsidRDefault="007B0F21" w:rsidP="007B0F21">
      <w:pPr>
        <w:numPr>
          <w:ilvl w:val="0"/>
          <w:numId w:val="56"/>
        </w:numPr>
      </w:pPr>
      <w:r w:rsidRPr="007B0F21">
        <w:rPr>
          <w:b/>
          <w:bCs/>
        </w:rPr>
        <w:t>Observaciones derivadas de auditorías internas o externas.</w:t>
      </w:r>
    </w:p>
    <w:p w14:paraId="7CB45807" w14:textId="77777777" w:rsidR="007B0F21" w:rsidRPr="007B0F21" w:rsidRDefault="007B0F21" w:rsidP="007B0F21">
      <w:pPr>
        <w:numPr>
          <w:ilvl w:val="0"/>
          <w:numId w:val="56"/>
        </w:numPr>
      </w:pPr>
      <w:r w:rsidRPr="007B0F21">
        <w:rPr>
          <w:b/>
          <w:bCs/>
        </w:rPr>
        <w:t>Evolución tecnológica (nuevos sistemas o herramientas contables).</w:t>
      </w:r>
    </w:p>
    <w:p w14:paraId="2DA1FA8E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Periodicidad de la revisión:</w:t>
      </w:r>
    </w:p>
    <w:p w14:paraId="3A15F6B9" w14:textId="77777777" w:rsidR="007B0F21" w:rsidRPr="007B0F21" w:rsidRDefault="007B0F21" w:rsidP="007B0F21">
      <w:pPr>
        <w:numPr>
          <w:ilvl w:val="0"/>
          <w:numId w:val="57"/>
        </w:numPr>
      </w:pPr>
      <w:r w:rsidRPr="007B0F21">
        <w:t xml:space="preserve">Se establece una </w:t>
      </w:r>
      <w:r w:rsidRPr="007B0F21">
        <w:rPr>
          <w:b/>
          <w:bCs/>
        </w:rPr>
        <w:t>revisión obligatoria anual</w:t>
      </w:r>
      <w:r w:rsidRPr="007B0F21">
        <w:t>, durante el primer trimestre del ejercicio, a cargo del área contable.</w:t>
      </w:r>
    </w:p>
    <w:p w14:paraId="77A6E893" w14:textId="77777777" w:rsidR="007B0F21" w:rsidRPr="007B0F21" w:rsidRDefault="007B0F21" w:rsidP="007B0F21">
      <w:pPr>
        <w:numPr>
          <w:ilvl w:val="0"/>
          <w:numId w:val="57"/>
        </w:numPr>
      </w:pPr>
      <w:r w:rsidRPr="007B0F21">
        <w:t xml:space="preserve">Además, se podrán hacer </w:t>
      </w:r>
      <w:r w:rsidRPr="007B0F21">
        <w:rPr>
          <w:b/>
          <w:bCs/>
        </w:rPr>
        <w:t>revisiones extraordinarias</w:t>
      </w:r>
      <w:r w:rsidRPr="007B0F21">
        <w:t xml:space="preserve"> en cualquier momento del año, cuando ocurran eventos que lo ameriten.</w:t>
      </w:r>
    </w:p>
    <w:p w14:paraId="593559A5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Procedimiento de actualización:</w:t>
      </w:r>
    </w:p>
    <w:p w14:paraId="6EBCEDB9" w14:textId="77777777" w:rsidR="007B0F21" w:rsidRPr="007B0F21" w:rsidRDefault="007B0F21" w:rsidP="007B0F21">
      <w:pPr>
        <w:numPr>
          <w:ilvl w:val="0"/>
          <w:numId w:val="58"/>
        </w:numPr>
      </w:pPr>
      <w:r w:rsidRPr="007B0F21">
        <w:rPr>
          <w:b/>
          <w:bCs/>
        </w:rPr>
        <w:t>Detección de necesidad de ajuste.</w:t>
      </w:r>
      <w:r w:rsidRPr="007B0F21">
        <w:br/>
        <w:t>Cualquier miembro del área contable o de otra área que detecte una situación no contemplada o que amerite cambio puede elevar una propuesta.</w:t>
      </w:r>
    </w:p>
    <w:p w14:paraId="60F8C9CA" w14:textId="77777777" w:rsidR="007B0F21" w:rsidRPr="007B0F21" w:rsidRDefault="007B0F21" w:rsidP="007B0F21">
      <w:pPr>
        <w:numPr>
          <w:ilvl w:val="0"/>
          <w:numId w:val="58"/>
        </w:numPr>
      </w:pPr>
      <w:r w:rsidRPr="007B0F21">
        <w:rPr>
          <w:b/>
          <w:bCs/>
        </w:rPr>
        <w:t>Análisis técnico.</w:t>
      </w:r>
      <w:r w:rsidRPr="007B0F21">
        <w:br/>
        <w:t>El Contador General revisa la propuesta y consulta las normas contables aplicables.</w:t>
      </w:r>
    </w:p>
    <w:p w14:paraId="436246B0" w14:textId="77777777" w:rsidR="007B0F21" w:rsidRPr="007B0F21" w:rsidRDefault="007B0F21" w:rsidP="007B0F21">
      <w:pPr>
        <w:numPr>
          <w:ilvl w:val="0"/>
          <w:numId w:val="58"/>
        </w:numPr>
      </w:pPr>
      <w:r w:rsidRPr="007B0F21">
        <w:rPr>
          <w:b/>
          <w:bCs/>
        </w:rPr>
        <w:t>Elaboración de adición, corrección o modificación.</w:t>
      </w:r>
      <w:r w:rsidRPr="007B0F21">
        <w:br/>
        <w:t>Se elabora la nueva redacción del apartado o sección que cambiará.</w:t>
      </w:r>
    </w:p>
    <w:p w14:paraId="2C3EB4E4" w14:textId="77777777" w:rsidR="007B0F21" w:rsidRPr="007B0F21" w:rsidRDefault="007B0F21" w:rsidP="007B0F21">
      <w:pPr>
        <w:numPr>
          <w:ilvl w:val="0"/>
          <w:numId w:val="58"/>
        </w:numPr>
      </w:pPr>
      <w:r w:rsidRPr="007B0F21">
        <w:rPr>
          <w:b/>
          <w:bCs/>
        </w:rPr>
        <w:t>Revisión y aprobación.</w:t>
      </w:r>
      <w:r w:rsidRPr="007B0F21">
        <w:br/>
        <w:t>La propuesta es validada por la Dirección Administrativa y, en su caso, por la Dirección General.</w:t>
      </w:r>
    </w:p>
    <w:p w14:paraId="7CAE5854" w14:textId="77777777" w:rsidR="007B0F21" w:rsidRPr="007B0F21" w:rsidRDefault="007B0F21" w:rsidP="007B0F21">
      <w:pPr>
        <w:numPr>
          <w:ilvl w:val="0"/>
          <w:numId w:val="58"/>
        </w:numPr>
      </w:pPr>
      <w:r w:rsidRPr="007B0F21">
        <w:rPr>
          <w:b/>
          <w:bCs/>
        </w:rPr>
        <w:t>Incorporación formal.</w:t>
      </w:r>
      <w:r w:rsidRPr="007B0F21">
        <w:br/>
        <w:t>La versión actualizada se incorpora al documento maestro, se registra en el control de cambios y se notifica al personal correspondiente.</w:t>
      </w:r>
    </w:p>
    <w:p w14:paraId="477F95FC" w14:textId="77777777" w:rsidR="007B0F21" w:rsidRPr="007B0F21" w:rsidRDefault="007B0F21" w:rsidP="007B0F21">
      <w:pPr>
        <w:numPr>
          <w:ilvl w:val="0"/>
          <w:numId w:val="58"/>
        </w:numPr>
      </w:pPr>
      <w:r w:rsidRPr="007B0F21">
        <w:rPr>
          <w:b/>
          <w:bCs/>
        </w:rPr>
        <w:t>Capacitación (si aplica).</w:t>
      </w:r>
      <w:r w:rsidRPr="007B0F21">
        <w:br/>
        <w:t>En caso de cambios relevantes, se brinda una sesión interna para explicar su aplicación.</w:t>
      </w:r>
    </w:p>
    <w:p w14:paraId="04A9CDFA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2B5A561F">
          <v:rect id="_x0000_i1094" style="width:0;height:1.5pt" o:hralign="center" o:hrstd="t" o:hr="t" fillcolor="#a0a0a0" stroked="f"/>
        </w:pict>
      </w:r>
    </w:p>
    <w:p w14:paraId="014F92BE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C. Control de versiones y registro de cambios</w:t>
      </w:r>
    </w:p>
    <w:p w14:paraId="64BD28DC" w14:textId="77777777" w:rsidR="007B0F21" w:rsidRPr="007B0F21" w:rsidRDefault="007B0F21" w:rsidP="007B0F21">
      <w:r w:rsidRPr="007B0F21">
        <w:t xml:space="preserve">Para asegurar la trazabilidad del documento, el manual cuenta con un </w:t>
      </w:r>
      <w:r w:rsidRPr="007B0F21">
        <w:rPr>
          <w:b/>
          <w:bCs/>
        </w:rPr>
        <w:t>registro histórico de versiones</w:t>
      </w:r>
      <w:r w:rsidRPr="007B0F21">
        <w:t xml:space="preserve"> que incluye:</w:t>
      </w:r>
    </w:p>
    <w:p w14:paraId="47D575B6" w14:textId="77777777" w:rsidR="007B0F21" w:rsidRPr="007B0F21" w:rsidRDefault="007B0F21" w:rsidP="007B0F21">
      <w:pPr>
        <w:numPr>
          <w:ilvl w:val="0"/>
          <w:numId w:val="59"/>
        </w:numPr>
        <w:rPr>
          <w:lang w:val="en-US"/>
        </w:rPr>
      </w:pPr>
      <w:r w:rsidRPr="007B0F21">
        <w:rPr>
          <w:lang w:val="en-US"/>
        </w:rPr>
        <w:t>Número de versión</w:t>
      </w:r>
    </w:p>
    <w:p w14:paraId="63119ABC" w14:textId="77777777" w:rsidR="007B0F21" w:rsidRPr="007B0F21" w:rsidRDefault="007B0F21" w:rsidP="007B0F21">
      <w:pPr>
        <w:numPr>
          <w:ilvl w:val="0"/>
          <w:numId w:val="59"/>
        </w:numPr>
        <w:rPr>
          <w:lang w:val="en-US"/>
        </w:rPr>
      </w:pPr>
      <w:r w:rsidRPr="007B0F21">
        <w:rPr>
          <w:lang w:val="en-US"/>
        </w:rPr>
        <w:lastRenderedPageBreak/>
        <w:t>Fecha de emisión</w:t>
      </w:r>
    </w:p>
    <w:p w14:paraId="356A1369" w14:textId="77777777" w:rsidR="007B0F21" w:rsidRPr="007B0F21" w:rsidRDefault="007B0F21" w:rsidP="007B0F21">
      <w:pPr>
        <w:numPr>
          <w:ilvl w:val="0"/>
          <w:numId w:val="59"/>
        </w:numPr>
        <w:rPr>
          <w:lang w:val="en-US"/>
        </w:rPr>
      </w:pPr>
      <w:r w:rsidRPr="007B0F21">
        <w:rPr>
          <w:lang w:val="en-US"/>
        </w:rPr>
        <w:t>Motivo de la actualización</w:t>
      </w:r>
    </w:p>
    <w:p w14:paraId="41777950" w14:textId="77777777" w:rsidR="007B0F21" w:rsidRPr="007B0F21" w:rsidRDefault="007B0F21" w:rsidP="007B0F21">
      <w:pPr>
        <w:numPr>
          <w:ilvl w:val="0"/>
          <w:numId w:val="59"/>
        </w:numPr>
        <w:rPr>
          <w:lang w:val="en-US"/>
        </w:rPr>
      </w:pPr>
      <w:r w:rsidRPr="007B0F21">
        <w:rPr>
          <w:lang w:val="en-US"/>
        </w:rPr>
        <w:t>Apartado modificado</w:t>
      </w:r>
    </w:p>
    <w:p w14:paraId="1F75C78F" w14:textId="77777777" w:rsidR="007B0F21" w:rsidRPr="007B0F21" w:rsidRDefault="007B0F21" w:rsidP="007B0F21">
      <w:pPr>
        <w:numPr>
          <w:ilvl w:val="0"/>
          <w:numId w:val="59"/>
        </w:numPr>
        <w:rPr>
          <w:lang w:val="en-US"/>
        </w:rPr>
      </w:pPr>
      <w:r w:rsidRPr="007B0F21">
        <w:rPr>
          <w:lang w:val="en-US"/>
        </w:rPr>
        <w:t>Responsable de la modificación</w:t>
      </w:r>
    </w:p>
    <w:p w14:paraId="04757618" w14:textId="77777777" w:rsidR="007B0F21" w:rsidRPr="007B0F21" w:rsidRDefault="007B0F21" w:rsidP="007B0F21">
      <w:pPr>
        <w:numPr>
          <w:ilvl w:val="0"/>
          <w:numId w:val="59"/>
        </w:numPr>
        <w:rPr>
          <w:lang w:val="en-US"/>
        </w:rPr>
      </w:pPr>
      <w:r w:rsidRPr="007B0F21">
        <w:rPr>
          <w:lang w:val="en-US"/>
        </w:rPr>
        <w:t>Aprobación correspondiente</w:t>
      </w:r>
    </w:p>
    <w:p w14:paraId="29403297" w14:textId="77777777" w:rsidR="007B0F21" w:rsidRPr="007B0F21" w:rsidRDefault="007B0F21" w:rsidP="007B0F21">
      <w:r w:rsidRPr="007B0F21">
        <w:t>Este control permite conocer con exactitud qué versión del manual estaba vigente en determinado periodo, lo cual resulta relevante en auditorías o revisiones posteriores.</w:t>
      </w:r>
    </w:p>
    <w:p w14:paraId="1EE1835B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43A6BBC1">
          <v:rect id="_x0000_i1095" style="width:0;height:1.5pt" o:hralign="center" o:hrstd="t" o:hr="t" fillcolor="#a0a0a0" stroked="f"/>
        </w:pict>
      </w:r>
    </w:p>
    <w:p w14:paraId="4C78EBE3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D. Resguardo y distribución del Manual</w:t>
      </w:r>
    </w:p>
    <w:p w14:paraId="55FE3549" w14:textId="77777777" w:rsidR="007B0F21" w:rsidRPr="007B0F21" w:rsidRDefault="007B0F21" w:rsidP="007B0F21">
      <w:r w:rsidRPr="007B0F21">
        <w:t xml:space="preserve">El manual es un documento de uso interno, </w:t>
      </w:r>
      <w:r w:rsidRPr="007B0F21">
        <w:rPr>
          <w:b/>
          <w:bCs/>
        </w:rPr>
        <w:t>clasificado como información técnica reservada de la empresa</w:t>
      </w:r>
      <w:r w:rsidRPr="007B0F21">
        <w:t>, y debe conservarse bajo resguardo controlado.</w:t>
      </w:r>
    </w:p>
    <w:p w14:paraId="144F18D9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Versiones del manual:</w:t>
      </w:r>
    </w:p>
    <w:p w14:paraId="397902D1" w14:textId="77777777" w:rsidR="007B0F21" w:rsidRPr="007B0F21" w:rsidRDefault="007B0F21" w:rsidP="007B0F21">
      <w:pPr>
        <w:numPr>
          <w:ilvl w:val="0"/>
          <w:numId w:val="60"/>
        </w:numPr>
      </w:pPr>
      <w:r w:rsidRPr="007B0F21">
        <w:rPr>
          <w:b/>
          <w:bCs/>
        </w:rPr>
        <w:t>Versión digital principal (PDF o Word con clave de edición):</w:t>
      </w:r>
      <w:r w:rsidRPr="007B0F21">
        <w:br/>
        <w:t>Custodiada por el Contador General en el servidor contable, con copia de respaldo en nube segura.</w:t>
      </w:r>
    </w:p>
    <w:p w14:paraId="726DD86D" w14:textId="77777777" w:rsidR="007B0F21" w:rsidRPr="007B0F21" w:rsidRDefault="007B0F21" w:rsidP="007B0F21">
      <w:pPr>
        <w:numPr>
          <w:ilvl w:val="0"/>
          <w:numId w:val="60"/>
        </w:numPr>
      </w:pPr>
      <w:r w:rsidRPr="007B0F21">
        <w:rPr>
          <w:b/>
          <w:bCs/>
        </w:rPr>
        <w:t>Copia física impresa (opcional):</w:t>
      </w:r>
      <w:r w:rsidRPr="007B0F21">
        <w:br/>
        <w:t>En carpeta de consulta interna disponible en el área contable, firmada por la Dirección Administrativa.</w:t>
      </w:r>
    </w:p>
    <w:p w14:paraId="7B14B8E4" w14:textId="77777777" w:rsidR="007B0F21" w:rsidRPr="007B0F21" w:rsidRDefault="007B0F21" w:rsidP="007B0F21">
      <w:pPr>
        <w:numPr>
          <w:ilvl w:val="0"/>
          <w:numId w:val="60"/>
        </w:numPr>
      </w:pPr>
      <w:r w:rsidRPr="007B0F21">
        <w:rPr>
          <w:b/>
          <w:bCs/>
        </w:rPr>
        <w:t>Versión de consulta restringida:</w:t>
      </w:r>
      <w:r w:rsidRPr="007B0F21">
        <w:br/>
        <w:t>Documento PDF de solo lectura distribuido entre usuarios administrativos y áreas clave para consulta operativa.</w:t>
      </w:r>
    </w:p>
    <w:p w14:paraId="65060739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Protocolos de seguridad:</w:t>
      </w:r>
    </w:p>
    <w:p w14:paraId="33501469" w14:textId="77777777" w:rsidR="007B0F21" w:rsidRPr="007B0F21" w:rsidRDefault="007B0F21" w:rsidP="007B0F21">
      <w:pPr>
        <w:numPr>
          <w:ilvl w:val="0"/>
          <w:numId w:val="61"/>
        </w:numPr>
      </w:pPr>
      <w:r w:rsidRPr="007B0F21">
        <w:t>Solo el área contable tiene acceso a la edición del documento maestro.</w:t>
      </w:r>
    </w:p>
    <w:p w14:paraId="222BDFE8" w14:textId="77777777" w:rsidR="007B0F21" w:rsidRPr="007B0F21" w:rsidRDefault="007B0F21" w:rsidP="007B0F21">
      <w:pPr>
        <w:numPr>
          <w:ilvl w:val="0"/>
          <w:numId w:val="61"/>
        </w:numPr>
      </w:pPr>
      <w:r w:rsidRPr="007B0F21">
        <w:t>El acceso está limitado a usuarios autorizados mediante credenciales internas.</w:t>
      </w:r>
    </w:p>
    <w:p w14:paraId="08398001" w14:textId="77777777" w:rsidR="007B0F21" w:rsidRPr="007B0F21" w:rsidRDefault="007B0F21" w:rsidP="007B0F21">
      <w:pPr>
        <w:numPr>
          <w:ilvl w:val="0"/>
          <w:numId w:val="61"/>
        </w:numPr>
      </w:pPr>
      <w:r w:rsidRPr="007B0F21">
        <w:t>Cualquier impresión o distribución externa requiere autorización por escrito.</w:t>
      </w:r>
    </w:p>
    <w:p w14:paraId="20F06D19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6E7DA271">
          <v:rect id="_x0000_i1096" style="width:0;height:1.5pt" o:hralign="center" o:hrstd="t" o:hr="t" fillcolor="#a0a0a0" stroked="f"/>
        </w:pict>
      </w:r>
    </w:p>
    <w:p w14:paraId="42961D8A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E. Responsables del manual</w:t>
      </w:r>
    </w:p>
    <w:p w14:paraId="13F81F96" w14:textId="77777777" w:rsidR="007B0F21" w:rsidRPr="007B0F21" w:rsidRDefault="007B0F21" w:rsidP="007B0F21">
      <w:r w:rsidRPr="007B0F21">
        <w:t xml:space="preserve">El </w:t>
      </w:r>
      <w:r w:rsidRPr="007B0F21">
        <w:rPr>
          <w:b/>
          <w:bCs/>
        </w:rPr>
        <w:t>responsable directo del mantenimiento, uso y actualización</w:t>
      </w:r>
      <w:r w:rsidRPr="007B0F21">
        <w:t xml:space="preserve"> del Manual de Políticas Contables es el </w:t>
      </w:r>
      <w:r w:rsidRPr="007B0F21">
        <w:rPr>
          <w:b/>
          <w:bCs/>
        </w:rPr>
        <w:t>Contador General</w:t>
      </w:r>
      <w:r w:rsidRPr="007B0F21">
        <w:t>, en coordinación con la Dirección Administrativa y con apoyo de asesores fiscales o auditores externos cuando se requiera.</w:t>
      </w:r>
    </w:p>
    <w:p w14:paraId="30E078E9" w14:textId="403FA4B6" w:rsidR="007B0F21" w:rsidRPr="007B0F21" w:rsidRDefault="007B0F21" w:rsidP="007B0F21">
      <w:r w:rsidRPr="007B0F21">
        <w:t xml:space="preserve">Asimismo, cada área funcional de </w:t>
      </w:r>
      <w:r w:rsidR="004214FA" w:rsidRPr="004214FA">
        <w:rPr>
          <w:color w:val="0000FF"/>
        </w:rPr>
        <w:t>[Nombre de la Empresa]</w:t>
      </w:r>
      <w:r w:rsidRPr="007B0F21">
        <w:t xml:space="preserve"> tiene la responsabilidad de </w:t>
      </w:r>
      <w:r w:rsidRPr="007B0F21">
        <w:rPr>
          <w:b/>
          <w:bCs/>
        </w:rPr>
        <w:t>reportar al área contable cualquier nueva situación operativa que implique impactos contables</w:t>
      </w:r>
      <w:r w:rsidRPr="007B0F21">
        <w:t>, para que se evalúe su incorporación al presente documento.</w:t>
      </w:r>
    </w:p>
    <w:p w14:paraId="2E8B5E0F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lastRenderedPageBreak/>
        <w:pict w14:anchorId="64CDC641">
          <v:rect id="_x0000_i1097" style="width:0;height:1.5pt" o:hralign="center" o:hrstd="t" o:hr="t" fillcolor="#a0a0a0" stroked="f"/>
        </w:pict>
      </w:r>
    </w:p>
    <w:p w14:paraId="33A43001" w14:textId="343D1447" w:rsidR="007B0F21" w:rsidRPr="007B0F21" w:rsidRDefault="007B0F21" w:rsidP="007B0F21">
      <w:r w:rsidRPr="007B0F21">
        <w:t xml:space="preserve">En conclusión, el uso disciplinado, la actualización periódica y el resguardo ordenado de este manual garantizan su papel como herramienta funcional, segura y alineada con el crecimiento dinámico de </w:t>
      </w:r>
      <w:r w:rsidR="004214FA" w:rsidRPr="004214FA">
        <w:rPr>
          <w:color w:val="0000FF"/>
        </w:rPr>
        <w:t>[Nombre de la Empresa]</w:t>
      </w:r>
      <w:r w:rsidRPr="007B0F21">
        <w:t>, promoviendo una contabilidad moderna, responsable y alineada con los más altos estándares de gestión empresarial.</w:t>
      </w:r>
    </w:p>
    <w:p w14:paraId="3CD265F0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453B9988">
          <v:rect id="_x0000_i1098" style="width:0;height:1.5pt" o:hralign="center" o:hrstd="t" o:hr="t" fillcolor="#a0a0a0" stroked="f"/>
        </w:pict>
      </w:r>
    </w:p>
    <w:p w14:paraId="74736829" w14:textId="34D35DB9" w:rsidR="007B0F21" w:rsidRPr="007B0F21" w:rsidRDefault="007B0F21" w:rsidP="007B0F21">
      <w:pPr>
        <w:rPr>
          <w:lang w:val="en-US"/>
        </w:rPr>
      </w:pPr>
    </w:p>
    <w:p w14:paraId="651BC279" w14:textId="77777777" w:rsidR="000118EA" w:rsidRDefault="000118EA" w:rsidP="007B0F21">
      <w:pPr>
        <w:rPr>
          <w:b/>
          <w:bCs/>
        </w:rPr>
      </w:pPr>
    </w:p>
    <w:p w14:paraId="2F603183" w14:textId="77777777" w:rsidR="000118EA" w:rsidRDefault="000118EA" w:rsidP="007B0F21">
      <w:pPr>
        <w:rPr>
          <w:b/>
          <w:bCs/>
        </w:rPr>
      </w:pPr>
    </w:p>
    <w:p w14:paraId="0DC876AC" w14:textId="77777777" w:rsidR="000118EA" w:rsidRDefault="000118EA" w:rsidP="007B0F21">
      <w:pPr>
        <w:rPr>
          <w:b/>
          <w:bCs/>
        </w:rPr>
      </w:pPr>
    </w:p>
    <w:p w14:paraId="08C41421" w14:textId="77777777" w:rsidR="000118EA" w:rsidRDefault="000118EA" w:rsidP="007B0F21">
      <w:pPr>
        <w:rPr>
          <w:b/>
          <w:bCs/>
        </w:rPr>
      </w:pPr>
    </w:p>
    <w:p w14:paraId="21D9B397" w14:textId="77777777" w:rsidR="000118EA" w:rsidRDefault="000118EA" w:rsidP="007B0F21">
      <w:pPr>
        <w:rPr>
          <w:b/>
          <w:bCs/>
        </w:rPr>
      </w:pPr>
    </w:p>
    <w:p w14:paraId="140AA90C" w14:textId="77777777" w:rsidR="000118EA" w:rsidRDefault="000118EA" w:rsidP="007B0F21">
      <w:pPr>
        <w:rPr>
          <w:b/>
          <w:bCs/>
        </w:rPr>
      </w:pPr>
    </w:p>
    <w:p w14:paraId="4A969E95" w14:textId="77777777" w:rsidR="000118EA" w:rsidRDefault="000118EA" w:rsidP="007B0F21">
      <w:pPr>
        <w:rPr>
          <w:b/>
          <w:bCs/>
        </w:rPr>
      </w:pPr>
    </w:p>
    <w:p w14:paraId="56ABCA74" w14:textId="77777777" w:rsidR="000118EA" w:rsidRDefault="000118EA" w:rsidP="007B0F21">
      <w:pPr>
        <w:rPr>
          <w:b/>
          <w:bCs/>
        </w:rPr>
      </w:pPr>
    </w:p>
    <w:p w14:paraId="07C2C591" w14:textId="77777777" w:rsidR="000118EA" w:rsidRDefault="000118EA" w:rsidP="007B0F21">
      <w:pPr>
        <w:rPr>
          <w:b/>
          <w:bCs/>
        </w:rPr>
      </w:pPr>
    </w:p>
    <w:p w14:paraId="736E3402" w14:textId="77777777" w:rsidR="000118EA" w:rsidRDefault="000118EA" w:rsidP="007B0F21">
      <w:pPr>
        <w:rPr>
          <w:b/>
          <w:bCs/>
        </w:rPr>
      </w:pPr>
    </w:p>
    <w:p w14:paraId="2E8ED65F" w14:textId="77777777" w:rsidR="000118EA" w:rsidRDefault="000118EA" w:rsidP="007B0F21">
      <w:pPr>
        <w:rPr>
          <w:b/>
          <w:bCs/>
        </w:rPr>
      </w:pPr>
    </w:p>
    <w:p w14:paraId="20B0680A" w14:textId="77777777" w:rsidR="000118EA" w:rsidRDefault="000118EA" w:rsidP="007B0F21">
      <w:pPr>
        <w:rPr>
          <w:b/>
          <w:bCs/>
        </w:rPr>
      </w:pPr>
    </w:p>
    <w:p w14:paraId="0D59AD37" w14:textId="77777777" w:rsidR="000118EA" w:rsidRDefault="000118EA" w:rsidP="007B0F21">
      <w:pPr>
        <w:rPr>
          <w:b/>
          <w:bCs/>
        </w:rPr>
      </w:pPr>
    </w:p>
    <w:p w14:paraId="4F122E27" w14:textId="77777777" w:rsidR="000118EA" w:rsidRDefault="000118EA" w:rsidP="007B0F21">
      <w:pPr>
        <w:rPr>
          <w:b/>
          <w:bCs/>
        </w:rPr>
      </w:pPr>
    </w:p>
    <w:p w14:paraId="0A0A0BB4" w14:textId="77777777" w:rsidR="000118EA" w:rsidRDefault="000118EA" w:rsidP="007B0F21">
      <w:pPr>
        <w:rPr>
          <w:b/>
          <w:bCs/>
        </w:rPr>
      </w:pPr>
    </w:p>
    <w:p w14:paraId="5F62FB53" w14:textId="77777777" w:rsidR="000118EA" w:rsidRDefault="000118EA" w:rsidP="007B0F21">
      <w:pPr>
        <w:rPr>
          <w:b/>
          <w:bCs/>
        </w:rPr>
      </w:pPr>
    </w:p>
    <w:p w14:paraId="7385FFB0" w14:textId="77777777" w:rsidR="000118EA" w:rsidRDefault="000118EA" w:rsidP="007B0F21">
      <w:pPr>
        <w:rPr>
          <w:b/>
          <w:bCs/>
        </w:rPr>
      </w:pPr>
    </w:p>
    <w:p w14:paraId="342681AB" w14:textId="77777777" w:rsidR="000118EA" w:rsidRDefault="000118EA" w:rsidP="007B0F21">
      <w:pPr>
        <w:rPr>
          <w:b/>
          <w:bCs/>
        </w:rPr>
      </w:pPr>
    </w:p>
    <w:p w14:paraId="4D072820" w14:textId="77777777" w:rsidR="000118EA" w:rsidRDefault="000118EA" w:rsidP="007B0F21">
      <w:pPr>
        <w:rPr>
          <w:b/>
          <w:bCs/>
        </w:rPr>
      </w:pPr>
    </w:p>
    <w:p w14:paraId="29A2061D" w14:textId="77777777" w:rsidR="000118EA" w:rsidRDefault="000118EA" w:rsidP="007B0F21">
      <w:pPr>
        <w:rPr>
          <w:b/>
          <w:bCs/>
        </w:rPr>
      </w:pPr>
    </w:p>
    <w:p w14:paraId="41800D31" w14:textId="77777777" w:rsidR="000118EA" w:rsidRDefault="000118EA" w:rsidP="007B0F21">
      <w:pPr>
        <w:rPr>
          <w:b/>
          <w:bCs/>
        </w:rPr>
      </w:pPr>
    </w:p>
    <w:p w14:paraId="1B1DE4AB" w14:textId="77777777" w:rsidR="000118EA" w:rsidRDefault="000118EA" w:rsidP="007B0F21">
      <w:pPr>
        <w:rPr>
          <w:b/>
          <w:bCs/>
        </w:rPr>
      </w:pPr>
    </w:p>
    <w:p w14:paraId="1F4234DC" w14:textId="77777777" w:rsidR="000118EA" w:rsidRDefault="000118EA" w:rsidP="007B0F21">
      <w:pPr>
        <w:rPr>
          <w:b/>
          <w:bCs/>
        </w:rPr>
      </w:pPr>
    </w:p>
    <w:p w14:paraId="0A6FE336" w14:textId="64DA2173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lastRenderedPageBreak/>
        <w:t>2. Políticas Generales Contables</w:t>
      </w:r>
    </w:p>
    <w:p w14:paraId="016C3AE7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2.1 Criterios generales de reconocimiento contable</w:t>
      </w:r>
    </w:p>
    <w:p w14:paraId="301C70CF" w14:textId="73707E00" w:rsidR="007B0F21" w:rsidRPr="007B0F21" w:rsidRDefault="007B0F21" w:rsidP="007B0F21">
      <w:r w:rsidRPr="007B0F21">
        <w:t xml:space="preserve">En </w:t>
      </w:r>
      <w:r w:rsidR="004214FA" w:rsidRPr="004214FA">
        <w:rPr>
          <w:color w:val="0000FF"/>
        </w:rPr>
        <w:t>[Nombre de la Empresa]</w:t>
      </w:r>
      <w:r w:rsidRPr="007B0F21">
        <w:t xml:space="preserve">, aplicamos criterios sólidos y estandarizados para </w:t>
      </w:r>
      <w:r w:rsidRPr="007B0F21">
        <w:rPr>
          <w:b/>
          <w:bCs/>
        </w:rPr>
        <w:t>el reconocimiento contable de todas las operaciones económicas y financieras</w:t>
      </w:r>
      <w:r w:rsidRPr="007B0F21">
        <w:t xml:space="preserve"> que afectan directa o indirectamente nuestra situación patrimonial y resultados. El reconocimiento contable oportuno, correcto y documentado es fundamental para garantizar que la información financiera que generamos sea útil, veraz, oportuna y comparable.</w:t>
      </w:r>
    </w:p>
    <w:p w14:paraId="4E207437" w14:textId="77777777" w:rsidR="007B0F21" w:rsidRPr="007B0F21" w:rsidRDefault="007B0F21" w:rsidP="007B0F21">
      <w:r w:rsidRPr="007B0F21">
        <w:t xml:space="preserve">Este apartado establece los </w:t>
      </w:r>
      <w:r w:rsidRPr="007B0F21">
        <w:rPr>
          <w:b/>
          <w:bCs/>
        </w:rPr>
        <w:t>principios que rigen el momento, las condiciones y la manera en que una transacción o evento debe ser reconocida contablemente</w:t>
      </w:r>
      <w:r w:rsidRPr="007B0F21">
        <w:t>, es decir, registrada en los libros de contabilidad de la empresa.</w:t>
      </w:r>
    </w:p>
    <w:p w14:paraId="4E173E1B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6A59D3A6">
          <v:rect id="_x0000_i1100" style="width:0;height:1.5pt" o:hralign="center" o:hrstd="t" o:hr="t" fillcolor="#a0a0a0" stroked="f"/>
        </w:pict>
      </w:r>
    </w:p>
    <w:p w14:paraId="6CB664FA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A. Fundamento normativo</w:t>
      </w:r>
    </w:p>
    <w:p w14:paraId="2C4CBC7D" w14:textId="0CEA844D" w:rsidR="007B0F21" w:rsidRPr="007B0F21" w:rsidRDefault="007B0F21" w:rsidP="007B0F21">
      <w:r w:rsidRPr="007B0F21">
        <w:t xml:space="preserve">Los criterios de reconocimiento aplicados por </w:t>
      </w:r>
      <w:r w:rsidR="004214FA" w:rsidRPr="004214FA">
        <w:rPr>
          <w:color w:val="0000FF"/>
        </w:rPr>
        <w:t>[Nombre de la Empresa]</w:t>
      </w:r>
      <w:r w:rsidRPr="007B0F21">
        <w:t xml:space="preserve"> se encuentran alineados con:</w:t>
      </w:r>
    </w:p>
    <w:p w14:paraId="16E7D005" w14:textId="77777777" w:rsidR="007B0F21" w:rsidRPr="007B0F21" w:rsidRDefault="007B0F21" w:rsidP="007B0F21">
      <w:pPr>
        <w:numPr>
          <w:ilvl w:val="0"/>
          <w:numId w:val="62"/>
        </w:numPr>
      </w:pPr>
      <w:r w:rsidRPr="007B0F21">
        <w:t xml:space="preserve">Los </w:t>
      </w:r>
      <w:r w:rsidRPr="007B0F21">
        <w:rPr>
          <w:b/>
          <w:bCs/>
        </w:rPr>
        <w:t>postulados básicos de las NIF</w:t>
      </w:r>
      <w:r w:rsidRPr="007B0F21">
        <w:t xml:space="preserve">, particularmente el de </w:t>
      </w:r>
      <w:r w:rsidRPr="007B0F21">
        <w:rPr>
          <w:b/>
          <w:bCs/>
        </w:rPr>
        <w:t>devengación contable</w:t>
      </w:r>
      <w:r w:rsidRPr="007B0F21">
        <w:t xml:space="preserve"> y </w:t>
      </w:r>
      <w:r w:rsidRPr="007B0F21">
        <w:rPr>
          <w:b/>
          <w:bCs/>
        </w:rPr>
        <w:t>asociación de costos y gastos con ingresos</w:t>
      </w:r>
      <w:r w:rsidRPr="007B0F21">
        <w:t>.</w:t>
      </w:r>
    </w:p>
    <w:p w14:paraId="562403AA" w14:textId="77777777" w:rsidR="007B0F21" w:rsidRPr="007B0F21" w:rsidRDefault="007B0F21" w:rsidP="007B0F21">
      <w:pPr>
        <w:numPr>
          <w:ilvl w:val="0"/>
          <w:numId w:val="62"/>
        </w:numPr>
      </w:pPr>
      <w:r w:rsidRPr="007B0F21">
        <w:t xml:space="preserve">Las normas particulares de reconocimiento establecidas en la </w:t>
      </w:r>
      <w:r w:rsidRPr="007B0F21">
        <w:rPr>
          <w:b/>
          <w:bCs/>
        </w:rPr>
        <w:t>Serie C y D</w:t>
      </w:r>
      <w:r w:rsidRPr="007B0F21">
        <w:t xml:space="preserve"> de las NIF.</w:t>
      </w:r>
    </w:p>
    <w:p w14:paraId="3EAD8546" w14:textId="77777777" w:rsidR="007B0F21" w:rsidRPr="007B0F21" w:rsidRDefault="007B0F21" w:rsidP="007B0F21">
      <w:pPr>
        <w:numPr>
          <w:ilvl w:val="0"/>
          <w:numId w:val="62"/>
        </w:numPr>
      </w:pPr>
      <w:r w:rsidRPr="007B0F21">
        <w:t xml:space="preserve">Las reglas fiscales contenidas en el </w:t>
      </w:r>
      <w:r w:rsidRPr="007B0F21">
        <w:rPr>
          <w:b/>
          <w:bCs/>
        </w:rPr>
        <w:t>Código Fiscal de la Federación</w:t>
      </w:r>
      <w:r w:rsidRPr="007B0F21">
        <w:t xml:space="preserve"> y la </w:t>
      </w:r>
      <w:r w:rsidRPr="007B0F21">
        <w:rPr>
          <w:b/>
          <w:bCs/>
        </w:rPr>
        <w:t>Ley del ISR</w:t>
      </w:r>
      <w:r w:rsidRPr="007B0F21">
        <w:t>, cuando exista un efecto contable-fiscal relevante.</w:t>
      </w:r>
    </w:p>
    <w:p w14:paraId="21DE9337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3196D36">
          <v:rect id="_x0000_i1101" style="width:0;height:1.5pt" o:hralign="center" o:hrstd="t" o:hr="t" fillcolor="#a0a0a0" stroked="f"/>
        </w:pict>
      </w:r>
    </w:p>
    <w:p w14:paraId="72C27513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B. Definición de reconocimiento contable</w:t>
      </w:r>
    </w:p>
    <w:p w14:paraId="291260C6" w14:textId="77777777" w:rsidR="007B0F21" w:rsidRPr="007B0F21" w:rsidRDefault="007B0F21" w:rsidP="007B0F21">
      <w:r w:rsidRPr="007B0F21">
        <w:t xml:space="preserve">Se entiende por </w:t>
      </w:r>
      <w:r w:rsidRPr="007B0F21">
        <w:rPr>
          <w:b/>
          <w:bCs/>
        </w:rPr>
        <w:t>reconocimiento contable</w:t>
      </w:r>
      <w:r w:rsidRPr="007B0F21">
        <w:t xml:space="preserve"> el </w:t>
      </w:r>
      <w:r w:rsidRPr="007B0F21">
        <w:rPr>
          <w:b/>
          <w:bCs/>
        </w:rPr>
        <w:t>proceso mediante el cual una operación económica es incorporada en los registros contables de la empresa</w:t>
      </w:r>
      <w:r w:rsidRPr="007B0F21">
        <w:t>, mediante una póliza que afecte las cuentas correspondientes, con base en:</w:t>
      </w:r>
    </w:p>
    <w:p w14:paraId="411763F8" w14:textId="77777777" w:rsidR="007B0F21" w:rsidRPr="007B0F21" w:rsidRDefault="007B0F21" w:rsidP="007B0F21">
      <w:pPr>
        <w:numPr>
          <w:ilvl w:val="0"/>
          <w:numId w:val="63"/>
        </w:numPr>
      </w:pPr>
      <w:r w:rsidRPr="007B0F21">
        <w:t xml:space="preserve">La </w:t>
      </w:r>
      <w:r w:rsidRPr="007B0F21">
        <w:rPr>
          <w:b/>
          <w:bCs/>
        </w:rPr>
        <w:t>existencia de evidencia documental válida y verificable</w:t>
      </w:r>
      <w:r w:rsidRPr="007B0F21">
        <w:t xml:space="preserve"> (por ejemplo: factura, contrato, estado de cuenta, acta, vale, nota de entrada o salida, CFDI, etc.).</w:t>
      </w:r>
    </w:p>
    <w:p w14:paraId="39630B58" w14:textId="77777777" w:rsidR="007B0F21" w:rsidRPr="007B0F21" w:rsidRDefault="007B0F21" w:rsidP="007B0F21">
      <w:pPr>
        <w:numPr>
          <w:ilvl w:val="0"/>
          <w:numId w:val="63"/>
        </w:numPr>
      </w:pPr>
      <w:r w:rsidRPr="007B0F21">
        <w:t xml:space="preserve">La </w:t>
      </w:r>
      <w:r w:rsidRPr="007B0F21">
        <w:rPr>
          <w:b/>
          <w:bCs/>
        </w:rPr>
        <w:t>ocurrencia económica del hecho</w:t>
      </w:r>
      <w:r w:rsidRPr="007B0F21">
        <w:t>, independientemente de si ya fue cobrado o pagado.</w:t>
      </w:r>
    </w:p>
    <w:p w14:paraId="27B6F82D" w14:textId="77777777" w:rsidR="007B0F21" w:rsidRPr="007B0F21" w:rsidRDefault="007B0F21" w:rsidP="007B0F21">
      <w:pPr>
        <w:numPr>
          <w:ilvl w:val="0"/>
          <w:numId w:val="63"/>
        </w:numPr>
      </w:pPr>
      <w:r w:rsidRPr="007B0F21">
        <w:t xml:space="preserve">El </w:t>
      </w:r>
      <w:r w:rsidRPr="007B0F21">
        <w:rPr>
          <w:b/>
          <w:bCs/>
        </w:rPr>
        <w:t>cumplimiento de los criterios específicos de reconocimiento según el tipo de operación</w:t>
      </w:r>
      <w:r w:rsidRPr="007B0F21">
        <w:t>, conforme a las NIF aplicables.</w:t>
      </w:r>
    </w:p>
    <w:p w14:paraId="315B9B95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517F654B">
          <v:rect id="_x0000_i1102" style="width:0;height:1.5pt" o:hralign="center" o:hrstd="t" o:hr="t" fillcolor="#a0a0a0" stroked="f"/>
        </w:pict>
      </w:r>
    </w:p>
    <w:p w14:paraId="226C76AD" w14:textId="51A96244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 xml:space="preserve">C. Criterios generales aplicables en </w:t>
      </w:r>
      <w:r w:rsidR="004214FA" w:rsidRPr="004214FA">
        <w:rPr>
          <w:bCs/>
          <w:color w:val="0000FF"/>
        </w:rPr>
        <w:t>[Nombre de la Empresa]</w:t>
      </w:r>
    </w:p>
    <w:p w14:paraId="361192A1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1. Reconocimiento por devengación</w:t>
      </w:r>
    </w:p>
    <w:p w14:paraId="5B3304C7" w14:textId="77777777" w:rsidR="007B0F21" w:rsidRPr="007B0F21" w:rsidRDefault="007B0F21" w:rsidP="007B0F21">
      <w:r w:rsidRPr="007B0F21">
        <w:t xml:space="preserve">Las transacciones deben reconocerse </w:t>
      </w:r>
      <w:r w:rsidRPr="007B0F21">
        <w:rPr>
          <w:b/>
          <w:bCs/>
        </w:rPr>
        <w:t>en el momento en que ocurren, no cuando se cobra o se paga el dinero</w:t>
      </w:r>
      <w:r w:rsidRPr="007B0F21">
        <w:t>.</w:t>
      </w:r>
    </w:p>
    <w:p w14:paraId="4F4B1B69" w14:textId="77777777" w:rsidR="007B0F21" w:rsidRPr="007B0F21" w:rsidRDefault="007B0F21" w:rsidP="007B0F21">
      <w:pPr>
        <w:rPr>
          <w:lang w:val="en-US"/>
        </w:rPr>
      </w:pPr>
      <w:r w:rsidRPr="007B0F21">
        <w:rPr>
          <w:b/>
          <w:bCs/>
          <w:lang w:val="en-US"/>
        </w:rPr>
        <w:lastRenderedPageBreak/>
        <w:t>Ejemplos:</w:t>
      </w:r>
    </w:p>
    <w:p w14:paraId="0F67722D" w14:textId="77777777" w:rsidR="007B0F21" w:rsidRPr="007B0F21" w:rsidRDefault="007B0F21" w:rsidP="007B0F21">
      <w:pPr>
        <w:numPr>
          <w:ilvl w:val="0"/>
          <w:numId w:val="64"/>
        </w:numPr>
      </w:pPr>
      <w:r w:rsidRPr="007B0F21">
        <w:t xml:space="preserve">Una venta se reconoce cuando se entrega el bien o se presta el servicio, </w:t>
      </w:r>
      <w:r w:rsidRPr="007B0F21">
        <w:rPr>
          <w:b/>
          <w:bCs/>
        </w:rPr>
        <w:t>aunque el cliente pague después</w:t>
      </w:r>
      <w:r w:rsidRPr="007B0F21">
        <w:t>.</w:t>
      </w:r>
    </w:p>
    <w:p w14:paraId="0E93D276" w14:textId="77777777" w:rsidR="007B0F21" w:rsidRPr="007B0F21" w:rsidRDefault="007B0F21" w:rsidP="007B0F21">
      <w:pPr>
        <w:numPr>
          <w:ilvl w:val="0"/>
          <w:numId w:val="64"/>
        </w:numPr>
      </w:pPr>
      <w:r w:rsidRPr="007B0F21">
        <w:t xml:space="preserve">Un gasto por renta se reconoce mes a mes, </w:t>
      </w:r>
      <w:r w:rsidRPr="007B0F21">
        <w:rPr>
          <w:b/>
          <w:bCs/>
        </w:rPr>
        <w:t>aunque se pague por anticipado el trimestre completo</w:t>
      </w:r>
      <w:r w:rsidRPr="007B0F21">
        <w:t>.</w:t>
      </w:r>
    </w:p>
    <w:p w14:paraId="57FDAF7D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2. Reconocimiento en el periodo contable correspondiente</w:t>
      </w:r>
    </w:p>
    <w:p w14:paraId="3A423836" w14:textId="77777777" w:rsidR="007B0F21" w:rsidRPr="007B0F21" w:rsidRDefault="007B0F21" w:rsidP="007B0F21">
      <w:r w:rsidRPr="007B0F21">
        <w:t xml:space="preserve">Toda operación debe registrarse </w:t>
      </w:r>
      <w:r w:rsidRPr="007B0F21">
        <w:rPr>
          <w:b/>
          <w:bCs/>
        </w:rPr>
        <w:t>en el ejercicio fiscal y en el mes contable que le corresponde</w:t>
      </w:r>
      <w:r w:rsidRPr="007B0F21">
        <w:t xml:space="preserve"> según su fecha de realización. En caso de operaciones que abarcan más de un periodo (como rentas, seguros, contratos de obra), se debe aplicar </w:t>
      </w:r>
      <w:r w:rsidRPr="007B0F21">
        <w:rPr>
          <w:b/>
          <w:bCs/>
        </w:rPr>
        <w:t>la técnica de periodificación contable</w:t>
      </w:r>
      <w:r w:rsidRPr="007B0F21">
        <w:t xml:space="preserve"> (acumulaciones y devengos).</w:t>
      </w:r>
    </w:p>
    <w:p w14:paraId="19733561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3. Registro con evidencia documental válida</w:t>
      </w:r>
    </w:p>
    <w:p w14:paraId="73D381D5" w14:textId="77777777" w:rsidR="007B0F21" w:rsidRPr="007B0F21" w:rsidRDefault="007B0F21" w:rsidP="007B0F21">
      <w:r w:rsidRPr="007B0F21">
        <w:t xml:space="preserve">Toda operación contable </w:t>
      </w:r>
      <w:r w:rsidRPr="007B0F21">
        <w:rPr>
          <w:b/>
          <w:bCs/>
        </w:rPr>
        <w:t>debe estar soportada con un documento fuente oficial y verificable</w:t>
      </w:r>
      <w:r w:rsidRPr="007B0F21">
        <w:t>, que respalde su origen, monto, fecha y naturaleza.</w:t>
      </w:r>
    </w:p>
    <w:p w14:paraId="1428C00B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t>Ejemplos de documentos válidos:</w:t>
      </w:r>
    </w:p>
    <w:p w14:paraId="7A5C1C9E" w14:textId="77777777" w:rsidR="007B0F21" w:rsidRPr="007B0F21" w:rsidRDefault="007B0F21" w:rsidP="007B0F21">
      <w:pPr>
        <w:numPr>
          <w:ilvl w:val="0"/>
          <w:numId w:val="65"/>
        </w:numPr>
        <w:rPr>
          <w:lang w:val="en-US"/>
        </w:rPr>
      </w:pPr>
      <w:r w:rsidRPr="007B0F21">
        <w:rPr>
          <w:lang w:val="en-US"/>
        </w:rPr>
        <w:t>CFDI emitido o recibido</w:t>
      </w:r>
    </w:p>
    <w:p w14:paraId="3AC2C333" w14:textId="77777777" w:rsidR="007B0F21" w:rsidRPr="007B0F21" w:rsidRDefault="007B0F21" w:rsidP="007B0F21">
      <w:pPr>
        <w:numPr>
          <w:ilvl w:val="0"/>
          <w:numId w:val="65"/>
        </w:numPr>
        <w:rPr>
          <w:lang w:val="en-US"/>
        </w:rPr>
      </w:pPr>
      <w:r w:rsidRPr="007B0F21">
        <w:rPr>
          <w:lang w:val="en-US"/>
        </w:rPr>
        <w:t>Contrato firmado</w:t>
      </w:r>
    </w:p>
    <w:p w14:paraId="5CC74149" w14:textId="77777777" w:rsidR="007B0F21" w:rsidRPr="007B0F21" w:rsidRDefault="007B0F21" w:rsidP="007B0F21">
      <w:pPr>
        <w:numPr>
          <w:ilvl w:val="0"/>
          <w:numId w:val="65"/>
        </w:numPr>
        <w:rPr>
          <w:lang w:val="en-US"/>
        </w:rPr>
      </w:pPr>
      <w:r w:rsidRPr="007B0F21">
        <w:rPr>
          <w:lang w:val="en-US"/>
        </w:rPr>
        <w:t>Vale de salida o entrada</w:t>
      </w:r>
    </w:p>
    <w:p w14:paraId="63206B7A" w14:textId="77777777" w:rsidR="007B0F21" w:rsidRPr="007B0F21" w:rsidRDefault="007B0F21" w:rsidP="007B0F21">
      <w:pPr>
        <w:numPr>
          <w:ilvl w:val="0"/>
          <w:numId w:val="65"/>
        </w:numPr>
        <w:rPr>
          <w:lang w:val="en-US"/>
        </w:rPr>
      </w:pPr>
      <w:r w:rsidRPr="007B0F21">
        <w:rPr>
          <w:lang w:val="en-US"/>
        </w:rPr>
        <w:t>Orden de compra autorizada</w:t>
      </w:r>
    </w:p>
    <w:p w14:paraId="6DC81EFA" w14:textId="77777777" w:rsidR="007B0F21" w:rsidRPr="007B0F21" w:rsidRDefault="007B0F21" w:rsidP="007B0F21">
      <w:pPr>
        <w:numPr>
          <w:ilvl w:val="0"/>
          <w:numId w:val="65"/>
        </w:numPr>
        <w:rPr>
          <w:lang w:val="en-US"/>
        </w:rPr>
      </w:pPr>
      <w:r w:rsidRPr="007B0F21">
        <w:rPr>
          <w:lang w:val="en-US"/>
        </w:rPr>
        <w:t>Estado de cuenta bancario</w:t>
      </w:r>
    </w:p>
    <w:p w14:paraId="31596019" w14:textId="77777777" w:rsidR="007B0F21" w:rsidRPr="007B0F21" w:rsidRDefault="007B0F21" w:rsidP="007B0F21">
      <w:pPr>
        <w:numPr>
          <w:ilvl w:val="0"/>
          <w:numId w:val="65"/>
        </w:numPr>
        <w:rPr>
          <w:lang w:val="en-US"/>
        </w:rPr>
      </w:pPr>
      <w:r w:rsidRPr="007B0F21">
        <w:rPr>
          <w:lang w:val="en-US"/>
        </w:rPr>
        <w:t>Acta o minuta de reunión</w:t>
      </w:r>
    </w:p>
    <w:p w14:paraId="4CC85B8C" w14:textId="77777777" w:rsidR="007B0F21" w:rsidRPr="007B0F21" w:rsidRDefault="007B0F21" w:rsidP="007B0F21">
      <w:pPr>
        <w:numPr>
          <w:ilvl w:val="0"/>
          <w:numId w:val="65"/>
        </w:numPr>
        <w:rPr>
          <w:lang w:val="en-US"/>
        </w:rPr>
      </w:pPr>
      <w:r w:rsidRPr="007B0F21">
        <w:rPr>
          <w:lang w:val="en-US"/>
        </w:rPr>
        <w:t>Papeleta de nómina timbrada</w:t>
      </w:r>
    </w:p>
    <w:p w14:paraId="3D6CFA1A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4. Reconocimiento por sustancia económica</w:t>
      </w:r>
    </w:p>
    <w:p w14:paraId="18C39509" w14:textId="77777777" w:rsidR="007B0F21" w:rsidRPr="007B0F21" w:rsidRDefault="007B0F21" w:rsidP="007B0F21">
      <w:r w:rsidRPr="007B0F21">
        <w:t xml:space="preserve">Cuando exista diferencia entre </w:t>
      </w:r>
      <w:r w:rsidRPr="007B0F21">
        <w:rPr>
          <w:b/>
          <w:bCs/>
        </w:rPr>
        <w:t>la forma legal de una operación</w:t>
      </w:r>
      <w:r w:rsidRPr="007B0F21">
        <w:t xml:space="preserve"> y su </w:t>
      </w:r>
      <w:r w:rsidRPr="007B0F21">
        <w:rPr>
          <w:b/>
          <w:bCs/>
        </w:rPr>
        <w:t>sustancia económica</w:t>
      </w:r>
      <w:r w:rsidRPr="007B0F21">
        <w:t>, se dará prioridad a esta última para efectos de su reconocimiento contable.</w:t>
      </w:r>
    </w:p>
    <w:p w14:paraId="223928BA" w14:textId="77777777" w:rsidR="007B0F21" w:rsidRPr="007B0F21" w:rsidRDefault="007B0F21" w:rsidP="007B0F21">
      <w:r w:rsidRPr="007B0F21">
        <w:rPr>
          <w:b/>
          <w:bCs/>
        </w:rPr>
        <w:t>Ejemplo:</w:t>
      </w:r>
      <w:r w:rsidRPr="007B0F21">
        <w:br/>
        <w:t xml:space="preserve">Un contrato de arrendamiento financiero que legalmente se presenta como "renta", pero en la práctica transfiere sustancia de propiedad (derechos y obligaciones), se reconocerá como un </w:t>
      </w:r>
      <w:r w:rsidRPr="007B0F21">
        <w:rPr>
          <w:b/>
          <w:bCs/>
        </w:rPr>
        <w:t>activo y un pasivo</w:t>
      </w:r>
      <w:r w:rsidRPr="007B0F21">
        <w:t xml:space="preserve"> en lugar de un simple gasto.</w:t>
      </w:r>
    </w:p>
    <w:p w14:paraId="05DC32BA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5. Reconocimiento de ingresos</w:t>
      </w:r>
    </w:p>
    <w:p w14:paraId="6B92C429" w14:textId="77777777" w:rsidR="007B0F21" w:rsidRPr="007B0F21" w:rsidRDefault="007B0F21" w:rsidP="007B0F21">
      <w:r w:rsidRPr="007B0F21">
        <w:t xml:space="preserve">Se reconocen </w:t>
      </w:r>
      <w:r w:rsidRPr="007B0F21">
        <w:rPr>
          <w:b/>
          <w:bCs/>
        </w:rPr>
        <w:t>cuando se transfiere el control del bien o servicio al cliente</w:t>
      </w:r>
      <w:r w:rsidRPr="007B0F21">
        <w:t xml:space="preserve"> y se puede determinar razonablemente el monto que se recibirá.</w:t>
      </w:r>
    </w:p>
    <w:p w14:paraId="787C5ABE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6. Reconocimiento de gastos</w:t>
      </w:r>
    </w:p>
    <w:p w14:paraId="55B222FC" w14:textId="77777777" w:rsidR="007B0F21" w:rsidRPr="007B0F21" w:rsidRDefault="007B0F21" w:rsidP="007B0F21">
      <w:r w:rsidRPr="007B0F21">
        <w:lastRenderedPageBreak/>
        <w:t xml:space="preserve">Se reconocen </w:t>
      </w:r>
      <w:r w:rsidRPr="007B0F21">
        <w:rPr>
          <w:b/>
          <w:bCs/>
        </w:rPr>
        <w:t>cuando se incurren, es decir, cuando se generan las condiciones económicas que obligan a la empresa a realizar el pago</w:t>
      </w:r>
      <w:r w:rsidRPr="007B0F21">
        <w:t>, no necesariamente cuando se paga en efectivo.</w:t>
      </w:r>
    </w:p>
    <w:p w14:paraId="2DF4F00B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7. Reconocimiento de activos</w:t>
      </w:r>
    </w:p>
    <w:p w14:paraId="28A9AF50" w14:textId="77777777" w:rsidR="007B0F21" w:rsidRPr="007B0F21" w:rsidRDefault="007B0F21" w:rsidP="007B0F21">
      <w:r w:rsidRPr="007B0F21">
        <w:t>Un activo se reconoce cuando cumple las siguientes condiciones:</w:t>
      </w:r>
    </w:p>
    <w:p w14:paraId="10B75753" w14:textId="77777777" w:rsidR="007B0F21" w:rsidRPr="007B0F21" w:rsidRDefault="007B0F21" w:rsidP="007B0F21">
      <w:pPr>
        <w:numPr>
          <w:ilvl w:val="0"/>
          <w:numId w:val="66"/>
        </w:numPr>
      </w:pPr>
      <w:r w:rsidRPr="007B0F21">
        <w:t xml:space="preserve">La empresa </w:t>
      </w:r>
      <w:r w:rsidRPr="007B0F21">
        <w:rPr>
          <w:b/>
          <w:bCs/>
        </w:rPr>
        <w:t>obtendrá beneficios económicos futuros derivados de su uso o posesión</w:t>
      </w:r>
      <w:r w:rsidRPr="007B0F21">
        <w:t>.</w:t>
      </w:r>
    </w:p>
    <w:p w14:paraId="649DB4A9" w14:textId="77777777" w:rsidR="007B0F21" w:rsidRPr="007B0F21" w:rsidRDefault="007B0F21" w:rsidP="007B0F21">
      <w:pPr>
        <w:numPr>
          <w:ilvl w:val="0"/>
          <w:numId w:val="66"/>
        </w:numPr>
      </w:pPr>
      <w:r w:rsidRPr="007B0F21">
        <w:t xml:space="preserve">Es posible </w:t>
      </w:r>
      <w:r w:rsidRPr="007B0F21">
        <w:rPr>
          <w:b/>
          <w:bCs/>
        </w:rPr>
        <w:t>cuantificar su valor de forma confiable</w:t>
      </w:r>
      <w:r w:rsidRPr="007B0F21">
        <w:t>.</w:t>
      </w:r>
    </w:p>
    <w:p w14:paraId="1128A95D" w14:textId="77777777" w:rsidR="007B0F21" w:rsidRPr="007B0F21" w:rsidRDefault="007B0F21" w:rsidP="007B0F21">
      <w:pPr>
        <w:numPr>
          <w:ilvl w:val="0"/>
          <w:numId w:val="66"/>
        </w:numPr>
      </w:pPr>
      <w:r w:rsidRPr="007B0F21">
        <w:t xml:space="preserve">La empresa </w:t>
      </w:r>
      <w:r w:rsidRPr="007B0F21">
        <w:rPr>
          <w:b/>
          <w:bCs/>
        </w:rPr>
        <w:t>tiene control sobre ese bien o derecho</w:t>
      </w:r>
      <w:r w:rsidRPr="007B0F21">
        <w:t>.</w:t>
      </w:r>
    </w:p>
    <w:p w14:paraId="5FF612D3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8. Reconocimiento de pasivos</w:t>
      </w:r>
    </w:p>
    <w:p w14:paraId="7E3D11C6" w14:textId="77777777" w:rsidR="007B0F21" w:rsidRPr="007B0F21" w:rsidRDefault="007B0F21" w:rsidP="007B0F21">
      <w:r w:rsidRPr="007B0F21">
        <w:t>Un pasivo se reconoce cuando:</w:t>
      </w:r>
    </w:p>
    <w:p w14:paraId="07DFD311" w14:textId="77777777" w:rsidR="007B0F21" w:rsidRPr="007B0F21" w:rsidRDefault="007B0F21" w:rsidP="007B0F21">
      <w:pPr>
        <w:numPr>
          <w:ilvl w:val="0"/>
          <w:numId w:val="67"/>
        </w:numPr>
      </w:pPr>
      <w:r w:rsidRPr="007B0F21">
        <w:rPr>
          <w:b/>
          <w:bCs/>
        </w:rPr>
        <w:t>Existe una obligación presente</w:t>
      </w:r>
      <w:r w:rsidRPr="007B0F21">
        <w:t xml:space="preserve"> como resultado de un hecho pasado.</w:t>
      </w:r>
    </w:p>
    <w:p w14:paraId="30B0E9A6" w14:textId="77777777" w:rsidR="007B0F21" w:rsidRPr="007B0F21" w:rsidRDefault="007B0F21" w:rsidP="007B0F21">
      <w:pPr>
        <w:numPr>
          <w:ilvl w:val="0"/>
          <w:numId w:val="67"/>
        </w:numPr>
      </w:pPr>
      <w:r w:rsidRPr="007B0F21">
        <w:t xml:space="preserve">Se espera que para cumplir con esa obligación </w:t>
      </w:r>
      <w:r w:rsidRPr="007B0F21">
        <w:rPr>
          <w:b/>
          <w:bCs/>
        </w:rPr>
        <w:t>se requerirá una salida de recursos</w:t>
      </w:r>
      <w:r w:rsidRPr="007B0F21">
        <w:t>.</w:t>
      </w:r>
    </w:p>
    <w:p w14:paraId="0E00612C" w14:textId="77777777" w:rsidR="007B0F21" w:rsidRPr="007B0F21" w:rsidRDefault="007B0F21" w:rsidP="007B0F21">
      <w:pPr>
        <w:numPr>
          <w:ilvl w:val="0"/>
          <w:numId w:val="67"/>
        </w:numPr>
      </w:pPr>
      <w:r w:rsidRPr="007B0F21">
        <w:t xml:space="preserve">Puede determinarse razonablemente </w:t>
      </w:r>
      <w:r w:rsidRPr="007B0F21">
        <w:rPr>
          <w:b/>
          <w:bCs/>
        </w:rPr>
        <w:t>el monto de dicha obligación</w:t>
      </w:r>
      <w:r w:rsidRPr="007B0F21">
        <w:t>.</w:t>
      </w:r>
    </w:p>
    <w:p w14:paraId="3F9C7C9F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9. Reconocimiento de provisiones</w:t>
      </w:r>
    </w:p>
    <w:p w14:paraId="7165BCF8" w14:textId="77777777" w:rsidR="007B0F21" w:rsidRPr="007B0F21" w:rsidRDefault="007B0F21" w:rsidP="007B0F21">
      <w:r w:rsidRPr="007B0F21">
        <w:t>Las provisiones deben registrarse cuando existe:</w:t>
      </w:r>
    </w:p>
    <w:p w14:paraId="670F74CC" w14:textId="77777777" w:rsidR="007B0F21" w:rsidRPr="007B0F21" w:rsidRDefault="007B0F21" w:rsidP="007B0F21">
      <w:pPr>
        <w:numPr>
          <w:ilvl w:val="0"/>
          <w:numId w:val="68"/>
        </w:numPr>
      </w:pPr>
      <w:r w:rsidRPr="007B0F21">
        <w:t xml:space="preserve">Una </w:t>
      </w:r>
      <w:r w:rsidRPr="007B0F21">
        <w:rPr>
          <w:b/>
          <w:bCs/>
        </w:rPr>
        <w:t>obligación probable o cierta</w:t>
      </w:r>
      <w:r w:rsidRPr="007B0F21">
        <w:t>, aunque su monto o fecha de pago sean estimados.</w:t>
      </w:r>
    </w:p>
    <w:p w14:paraId="570095F1" w14:textId="77777777" w:rsidR="007B0F21" w:rsidRPr="007B0F21" w:rsidRDefault="007B0F21" w:rsidP="007B0F21">
      <w:pPr>
        <w:numPr>
          <w:ilvl w:val="0"/>
          <w:numId w:val="68"/>
        </w:numPr>
      </w:pPr>
      <w:r w:rsidRPr="007B0F21">
        <w:t xml:space="preserve">Una </w:t>
      </w:r>
      <w:r w:rsidRPr="007B0F21">
        <w:rPr>
          <w:b/>
          <w:bCs/>
        </w:rPr>
        <w:t>causa identificable</w:t>
      </w:r>
      <w:r w:rsidRPr="007B0F21">
        <w:t xml:space="preserve"> que genera dicha obligación (ej. aguinaldo, vacaciones, litigios, garantías).</w:t>
      </w:r>
    </w:p>
    <w:p w14:paraId="4C85249A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10. Reconocimiento de ajustes y reclasificaciones</w:t>
      </w:r>
    </w:p>
    <w:p w14:paraId="2ADA10EC" w14:textId="77777777" w:rsidR="007B0F21" w:rsidRPr="007B0F21" w:rsidRDefault="007B0F21" w:rsidP="007B0F21">
      <w:r w:rsidRPr="007B0F21">
        <w:t>Se aplican en el momento en que:</w:t>
      </w:r>
    </w:p>
    <w:p w14:paraId="0AC7F392" w14:textId="77777777" w:rsidR="007B0F21" w:rsidRPr="007B0F21" w:rsidRDefault="007B0F21" w:rsidP="007B0F21">
      <w:pPr>
        <w:numPr>
          <w:ilvl w:val="0"/>
          <w:numId w:val="69"/>
        </w:numPr>
      </w:pPr>
      <w:r w:rsidRPr="007B0F21">
        <w:t xml:space="preserve">Se detecta un </w:t>
      </w:r>
      <w:r w:rsidRPr="007B0F21">
        <w:rPr>
          <w:b/>
          <w:bCs/>
        </w:rPr>
        <w:t>error contable o de clasificación</w:t>
      </w:r>
      <w:r w:rsidRPr="007B0F21">
        <w:t>, y se debe corregir.</w:t>
      </w:r>
    </w:p>
    <w:p w14:paraId="33D7E69B" w14:textId="77777777" w:rsidR="007B0F21" w:rsidRPr="007B0F21" w:rsidRDefault="007B0F21" w:rsidP="007B0F21">
      <w:pPr>
        <w:numPr>
          <w:ilvl w:val="0"/>
          <w:numId w:val="69"/>
        </w:numPr>
      </w:pPr>
      <w:r w:rsidRPr="007B0F21">
        <w:t xml:space="preserve">Se realiza una </w:t>
      </w:r>
      <w:r w:rsidRPr="007B0F21">
        <w:rPr>
          <w:b/>
          <w:bCs/>
        </w:rPr>
        <w:t>revisión contable o fiscal</w:t>
      </w:r>
      <w:r w:rsidRPr="007B0F21">
        <w:t>, y se requieren ajustes para efectos de cierre contable o conciliación.</w:t>
      </w:r>
    </w:p>
    <w:p w14:paraId="7CB6957B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F5DBC53">
          <v:rect id="_x0000_i1103" style="width:0;height:1.5pt" o:hralign="center" o:hrstd="t" o:hr="t" fillcolor="#a0a0a0" stroked="f"/>
        </w:pict>
      </w:r>
    </w:p>
    <w:p w14:paraId="03919356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D. Aplicación práctica y responsabilidades</w:t>
      </w:r>
    </w:p>
    <w:p w14:paraId="02CE0344" w14:textId="26C1A0C4" w:rsidR="007B0F21" w:rsidRPr="007B0F21" w:rsidRDefault="007B0F21" w:rsidP="007B0F21">
      <w:r w:rsidRPr="007B0F21">
        <w:t xml:space="preserve">En </w:t>
      </w:r>
      <w:r w:rsidR="004214FA" w:rsidRPr="004214FA">
        <w:rPr>
          <w:color w:val="0000FF"/>
        </w:rPr>
        <w:t>[Nombre de la Empresa]</w:t>
      </w:r>
      <w:r w:rsidRPr="007B0F21">
        <w:t>, se establecen las siguientes directrices prácticas para garantizar el cumplimiento de los criterios de reconocimiento:</w:t>
      </w:r>
    </w:p>
    <w:p w14:paraId="346003F2" w14:textId="77777777" w:rsidR="007B0F21" w:rsidRPr="007B0F21" w:rsidRDefault="007B0F21" w:rsidP="007B0F21">
      <w:pPr>
        <w:numPr>
          <w:ilvl w:val="0"/>
          <w:numId w:val="70"/>
        </w:numPr>
      </w:pPr>
      <w:r w:rsidRPr="007B0F21">
        <w:rPr>
          <w:b/>
          <w:bCs/>
        </w:rPr>
        <w:t>Toda operación deberá ser registrada en el mes contable en que ocurrió</w:t>
      </w:r>
      <w:r w:rsidRPr="007B0F21">
        <w:t>, a más tardar dentro de los primeros 5 días hábiles del mes siguiente.</w:t>
      </w:r>
    </w:p>
    <w:p w14:paraId="62843641" w14:textId="77777777" w:rsidR="007B0F21" w:rsidRPr="007B0F21" w:rsidRDefault="007B0F21" w:rsidP="007B0F21">
      <w:pPr>
        <w:numPr>
          <w:ilvl w:val="0"/>
          <w:numId w:val="70"/>
        </w:numPr>
      </w:pPr>
      <w:r w:rsidRPr="007B0F21">
        <w:rPr>
          <w:b/>
          <w:bCs/>
        </w:rPr>
        <w:t>Cada registro contable debe estar debidamente sustentado</w:t>
      </w:r>
      <w:r w:rsidRPr="007B0F21">
        <w:t xml:space="preserve"> con documentación original física o digital.</w:t>
      </w:r>
    </w:p>
    <w:p w14:paraId="05223635" w14:textId="77777777" w:rsidR="007B0F21" w:rsidRPr="007B0F21" w:rsidRDefault="007B0F21" w:rsidP="007B0F21">
      <w:pPr>
        <w:numPr>
          <w:ilvl w:val="0"/>
          <w:numId w:val="70"/>
        </w:numPr>
      </w:pPr>
      <w:r w:rsidRPr="007B0F21">
        <w:rPr>
          <w:b/>
          <w:bCs/>
        </w:rPr>
        <w:t>El auxiliar contable</w:t>
      </w:r>
      <w:r w:rsidRPr="007B0F21">
        <w:t xml:space="preserve"> es responsable de capturar la póliza inicial.</w:t>
      </w:r>
    </w:p>
    <w:p w14:paraId="0C863386" w14:textId="77777777" w:rsidR="007B0F21" w:rsidRPr="007B0F21" w:rsidRDefault="007B0F21" w:rsidP="007B0F21">
      <w:pPr>
        <w:numPr>
          <w:ilvl w:val="0"/>
          <w:numId w:val="70"/>
        </w:numPr>
      </w:pPr>
      <w:r w:rsidRPr="007B0F21">
        <w:rPr>
          <w:b/>
          <w:bCs/>
        </w:rPr>
        <w:lastRenderedPageBreak/>
        <w:t>El contador responsable del área (pagos, ingresos, activos)</w:t>
      </w:r>
      <w:r w:rsidRPr="007B0F21">
        <w:t xml:space="preserve"> revisa y valida el registro.</w:t>
      </w:r>
    </w:p>
    <w:p w14:paraId="13734BDD" w14:textId="77777777" w:rsidR="007B0F21" w:rsidRPr="007B0F21" w:rsidRDefault="007B0F21" w:rsidP="007B0F21">
      <w:pPr>
        <w:numPr>
          <w:ilvl w:val="0"/>
          <w:numId w:val="70"/>
        </w:numPr>
      </w:pPr>
      <w:r w:rsidRPr="007B0F21">
        <w:rPr>
          <w:b/>
          <w:bCs/>
        </w:rPr>
        <w:t>El Contador General</w:t>
      </w:r>
      <w:r w:rsidRPr="007B0F21">
        <w:t xml:space="preserve"> tiene la función de revisión global y conciliación, y autoriza el cierre contable mensual.</w:t>
      </w:r>
    </w:p>
    <w:p w14:paraId="493208E5" w14:textId="77777777" w:rsidR="007B0F21" w:rsidRPr="007B0F21" w:rsidRDefault="007B0F21" w:rsidP="007B0F21">
      <w:pPr>
        <w:numPr>
          <w:ilvl w:val="0"/>
          <w:numId w:val="70"/>
        </w:numPr>
      </w:pPr>
      <w:r w:rsidRPr="007B0F21">
        <w:rPr>
          <w:b/>
          <w:bCs/>
        </w:rPr>
        <w:t>Ninguna operación podrá registrarse sin evidencia documental válida</w:t>
      </w:r>
      <w:r w:rsidRPr="007B0F21">
        <w:t xml:space="preserve"> o fuera de plazo, salvo con autorización expresa del Contador General.</w:t>
      </w:r>
    </w:p>
    <w:p w14:paraId="1F8C0818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6A0E79F7">
          <v:rect id="_x0000_i1104" style="width:0;height:1.5pt" o:hralign="center" o:hrstd="t" o:hr="t" fillcolor="#a0a0a0" stroked="f"/>
        </w:pict>
      </w:r>
    </w:p>
    <w:p w14:paraId="5A1F3E75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E. Casos especiales</w:t>
      </w:r>
    </w:p>
    <w:p w14:paraId="7BAC021D" w14:textId="77777777" w:rsidR="007B0F21" w:rsidRPr="007B0F21" w:rsidRDefault="007B0F21" w:rsidP="007B0F21">
      <w:r w:rsidRPr="007B0F21">
        <w:t>Algunas operaciones requieren criterios específicos adicionales, que se abordan en sus secciones respectivas dentro de este manual:</w:t>
      </w:r>
    </w:p>
    <w:p w14:paraId="10DA1D28" w14:textId="77777777" w:rsidR="007B0F21" w:rsidRPr="007B0F21" w:rsidRDefault="007B0F21" w:rsidP="007B0F21">
      <w:pPr>
        <w:numPr>
          <w:ilvl w:val="0"/>
          <w:numId w:val="71"/>
        </w:numPr>
      </w:pPr>
      <w:r w:rsidRPr="007B0F21">
        <w:t>Reconocimiento por avance de obra (NIF D-7)</w:t>
      </w:r>
    </w:p>
    <w:p w14:paraId="1A9D3C82" w14:textId="77777777" w:rsidR="007B0F21" w:rsidRPr="007B0F21" w:rsidRDefault="007B0F21" w:rsidP="007B0F21">
      <w:pPr>
        <w:numPr>
          <w:ilvl w:val="0"/>
          <w:numId w:val="71"/>
        </w:numPr>
      </w:pPr>
      <w:r w:rsidRPr="007B0F21">
        <w:t>Reconocimiento de arrendamientos financieros (NIF D-5)</w:t>
      </w:r>
    </w:p>
    <w:p w14:paraId="1D270AD0" w14:textId="77777777" w:rsidR="007B0F21" w:rsidRPr="007B0F21" w:rsidRDefault="007B0F21" w:rsidP="007B0F21">
      <w:pPr>
        <w:numPr>
          <w:ilvl w:val="0"/>
          <w:numId w:val="71"/>
        </w:numPr>
        <w:rPr>
          <w:lang w:val="en-US"/>
        </w:rPr>
      </w:pPr>
      <w:r w:rsidRPr="007B0F21">
        <w:rPr>
          <w:lang w:val="en-US"/>
        </w:rPr>
        <w:t>Tratamiento de ingresos y anticipos</w:t>
      </w:r>
    </w:p>
    <w:p w14:paraId="7DD6A141" w14:textId="77777777" w:rsidR="007B0F21" w:rsidRPr="007B0F21" w:rsidRDefault="007B0F21" w:rsidP="007B0F21">
      <w:pPr>
        <w:numPr>
          <w:ilvl w:val="0"/>
          <w:numId w:val="71"/>
        </w:numPr>
      </w:pPr>
      <w:r w:rsidRPr="007B0F21">
        <w:t>Criterios de reconocimiento por contratos en moneda extranjera</w:t>
      </w:r>
    </w:p>
    <w:p w14:paraId="2DF536B2" w14:textId="77777777" w:rsidR="007B0F21" w:rsidRPr="007B0F21" w:rsidRDefault="007B0F21" w:rsidP="007B0F21">
      <w:pPr>
        <w:numPr>
          <w:ilvl w:val="0"/>
          <w:numId w:val="71"/>
        </w:numPr>
      </w:pPr>
      <w:r w:rsidRPr="007B0F21">
        <w:t>Ajustes por reexpresión financiera (cuando aplique)</w:t>
      </w:r>
    </w:p>
    <w:p w14:paraId="33401CB6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4869F350">
          <v:rect id="_x0000_i1105" style="width:0;height:1.5pt" o:hralign="center" o:hrstd="t" o:hr="t" fillcolor="#a0a0a0" stroked="f"/>
        </w:pict>
      </w:r>
    </w:p>
    <w:p w14:paraId="3D9A47FC" w14:textId="7BF10FF8" w:rsidR="007B0F21" w:rsidRPr="007B0F21" w:rsidRDefault="007B0F21" w:rsidP="007B0F21">
      <w:r w:rsidRPr="007B0F21">
        <w:t xml:space="preserve">En resumen, los criterios generales de reconocimiento contable aplicados en </w:t>
      </w:r>
      <w:r w:rsidR="004214FA" w:rsidRPr="004214FA">
        <w:rPr>
          <w:color w:val="0000FF"/>
        </w:rPr>
        <w:t>[Nombre de la Empresa]</w:t>
      </w:r>
      <w:r w:rsidRPr="007B0F21">
        <w:t xml:space="preserve"> buscan </w:t>
      </w:r>
      <w:r w:rsidRPr="007B0F21">
        <w:rPr>
          <w:b/>
          <w:bCs/>
        </w:rPr>
        <w:t>reflejar de forma fiel, completa y oportuna los hechos económicos que afectan a la organización</w:t>
      </w:r>
      <w:r w:rsidRPr="007B0F21">
        <w:t>, brindando certeza contable, cumplimiento normativo y una base confiable para la elaboración de estados financieros útiles para la dirección y para terceros interesados.</w:t>
      </w:r>
    </w:p>
    <w:p w14:paraId="62C86E87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23A82433">
          <v:rect id="_x0000_i1106" style="width:0;height:1.5pt" o:hralign="center" o:hrstd="t" o:hr="t" fillcolor="#a0a0a0" stroked="f"/>
        </w:pict>
      </w:r>
    </w:p>
    <w:p w14:paraId="0ED70A5D" w14:textId="16BFACA8" w:rsidR="007B0F21" w:rsidRPr="007B0F21" w:rsidRDefault="007B0F21" w:rsidP="007B0F21">
      <w:pPr>
        <w:rPr>
          <w:lang w:val="en-US"/>
        </w:rPr>
      </w:pPr>
    </w:p>
    <w:p w14:paraId="4A32322C" w14:textId="77777777" w:rsidR="000118EA" w:rsidRDefault="000118EA" w:rsidP="007B0F21">
      <w:pPr>
        <w:rPr>
          <w:b/>
          <w:bCs/>
        </w:rPr>
      </w:pPr>
    </w:p>
    <w:p w14:paraId="74A5E4AE" w14:textId="77777777" w:rsidR="000118EA" w:rsidRDefault="000118EA" w:rsidP="007B0F21">
      <w:pPr>
        <w:rPr>
          <w:b/>
          <w:bCs/>
        </w:rPr>
      </w:pPr>
    </w:p>
    <w:p w14:paraId="6FE5BF7E" w14:textId="77777777" w:rsidR="000118EA" w:rsidRDefault="000118EA" w:rsidP="007B0F21">
      <w:pPr>
        <w:rPr>
          <w:b/>
          <w:bCs/>
        </w:rPr>
      </w:pPr>
    </w:p>
    <w:p w14:paraId="289EFE82" w14:textId="77777777" w:rsidR="000118EA" w:rsidRDefault="000118EA" w:rsidP="007B0F21">
      <w:pPr>
        <w:rPr>
          <w:b/>
          <w:bCs/>
        </w:rPr>
      </w:pPr>
    </w:p>
    <w:p w14:paraId="06697F29" w14:textId="77777777" w:rsidR="000118EA" w:rsidRDefault="000118EA" w:rsidP="007B0F21">
      <w:pPr>
        <w:rPr>
          <w:b/>
          <w:bCs/>
        </w:rPr>
      </w:pPr>
    </w:p>
    <w:p w14:paraId="68538BED" w14:textId="77777777" w:rsidR="000118EA" w:rsidRDefault="000118EA" w:rsidP="007B0F21">
      <w:pPr>
        <w:rPr>
          <w:b/>
          <w:bCs/>
        </w:rPr>
      </w:pPr>
    </w:p>
    <w:p w14:paraId="7720A556" w14:textId="77777777" w:rsidR="000118EA" w:rsidRDefault="000118EA" w:rsidP="007B0F21">
      <w:pPr>
        <w:rPr>
          <w:b/>
          <w:bCs/>
        </w:rPr>
      </w:pPr>
    </w:p>
    <w:p w14:paraId="0939A4B3" w14:textId="77777777" w:rsidR="000118EA" w:rsidRDefault="000118EA" w:rsidP="007B0F21">
      <w:pPr>
        <w:rPr>
          <w:b/>
          <w:bCs/>
        </w:rPr>
      </w:pPr>
    </w:p>
    <w:p w14:paraId="7D8D85DA" w14:textId="77777777" w:rsidR="000118EA" w:rsidRDefault="000118EA" w:rsidP="007B0F21">
      <w:pPr>
        <w:rPr>
          <w:b/>
          <w:bCs/>
        </w:rPr>
      </w:pPr>
    </w:p>
    <w:p w14:paraId="0CB14363" w14:textId="77777777" w:rsidR="000118EA" w:rsidRDefault="000118EA" w:rsidP="007B0F21">
      <w:pPr>
        <w:rPr>
          <w:b/>
          <w:bCs/>
        </w:rPr>
      </w:pPr>
    </w:p>
    <w:p w14:paraId="6AB54EA0" w14:textId="3954FE6C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lastRenderedPageBreak/>
        <w:t>2. Políticas Generales Contables</w:t>
      </w:r>
    </w:p>
    <w:p w14:paraId="48963CD9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2.2 Criterios generales de valuación</w:t>
      </w:r>
    </w:p>
    <w:p w14:paraId="46A919D0" w14:textId="69B6E967" w:rsidR="007B0F21" w:rsidRPr="007B0F21" w:rsidRDefault="007B0F21" w:rsidP="007B0F21">
      <w:r w:rsidRPr="007B0F21">
        <w:t xml:space="preserve">En </w:t>
      </w:r>
      <w:r w:rsidR="004214FA" w:rsidRPr="004214FA">
        <w:rPr>
          <w:color w:val="0000FF"/>
        </w:rPr>
        <w:t>[Nombre de la Empresa]</w:t>
      </w:r>
      <w:r w:rsidRPr="007B0F21">
        <w:t xml:space="preserve">, aplicamos criterios técnicos, normativos y prudentes para la </w:t>
      </w:r>
      <w:r w:rsidRPr="007B0F21">
        <w:rPr>
          <w:b/>
          <w:bCs/>
        </w:rPr>
        <w:t>valuación de los activos, pasivos, ingresos, costos y gastos</w:t>
      </w:r>
      <w:r w:rsidRPr="007B0F21">
        <w:t xml:space="preserve">, de forma que los saldos registrados en nuestros estados financieros reflejen de manera razonable su </w:t>
      </w:r>
      <w:r w:rsidRPr="007B0F21">
        <w:rPr>
          <w:b/>
          <w:bCs/>
        </w:rPr>
        <w:t>valor económico real o recuperable</w:t>
      </w:r>
      <w:r w:rsidRPr="007B0F21">
        <w:t>, de acuerdo con el marco normativo vigente y la naturaleza de cada operación.</w:t>
      </w:r>
    </w:p>
    <w:p w14:paraId="60501741" w14:textId="77777777" w:rsidR="007B0F21" w:rsidRPr="007B0F21" w:rsidRDefault="007B0F21" w:rsidP="007B0F21">
      <w:r w:rsidRPr="007B0F21">
        <w:t xml:space="preserve">La valuación adecuada es uno de los pilares de la información financiera útil, y por ello este apartado establece los </w:t>
      </w:r>
      <w:r w:rsidRPr="007B0F21">
        <w:rPr>
          <w:b/>
          <w:bCs/>
        </w:rPr>
        <w:t>principios, fundamentos y prácticas adoptadas por la empresa para cuantificar las operaciones económicas registradas</w:t>
      </w:r>
      <w:r w:rsidRPr="007B0F21">
        <w:t>, ya sea al momento de su reconocimiento inicial o en valoraciones posteriores.</w:t>
      </w:r>
    </w:p>
    <w:p w14:paraId="7B98F885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745B510F">
          <v:rect id="_x0000_i1108" style="width:0;height:1.5pt" o:hralign="center" o:hrstd="t" o:hr="t" fillcolor="#a0a0a0" stroked="f"/>
        </w:pict>
      </w:r>
    </w:p>
    <w:p w14:paraId="3682F357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A. Fundamento normativo</w:t>
      </w:r>
    </w:p>
    <w:p w14:paraId="58BE0F2B" w14:textId="0D3ED8D4" w:rsidR="007B0F21" w:rsidRPr="007B0F21" w:rsidRDefault="007B0F21" w:rsidP="007B0F21">
      <w:r w:rsidRPr="007B0F21">
        <w:t xml:space="preserve">Los criterios de valuación aplicados por </w:t>
      </w:r>
      <w:r w:rsidR="004214FA" w:rsidRPr="004214FA">
        <w:rPr>
          <w:color w:val="0000FF"/>
        </w:rPr>
        <w:t>[Nombre de la Empresa]</w:t>
      </w:r>
      <w:r w:rsidRPr="007B0F21">
        <w:t xml:space="preserve"> se encuentran basados en:</w:t>
      </w:r>
    </w:p>
    <w:p w14:paraId="0E58D82A" w14:textId="77777777" w:rsidR="007B0F21" w:rsidRPr="007B0F21" w:rsidRDefault="007B0F21" w:rsidP="007B0F21">
      <w:pPr>
        <w:numPr>
          <w:ilvl w:val="0"/>
          <w:numId w:val="72"/>
        </w:numPr>
      </w:pPr>
      <w:r w:rsidRPr="007B0F21">
        <w:t xml:space="preserve">La </w:t>
      </w:r>
      <w:r w:rsidRPr="007B0F21">
        <w:rPr>
          <w:b/>
          <w:bCs/>
        </w:rPr>
        <w:t>Norma de Información Financiera A-6 “Reconocimiento y valuación”</w:t>
      </w:r>
      <w:r w:rsidRPr="007B0F21">
        <w:t>, que establece los métodos generales y específicos de valuación para cada tipo de elemento de los estados financieros.</w:t>
      </w:r>
    </w:p>
    <w:p w14:paraId="01697A2F" w14:textId="77777777" w:rsidR="007B0F21" w:rsidRPr="007B0F21" w:rsidRDefault="007B0F21" w:rsidP="007B0F21">
      <w:pPr>
        <w:numPr>
          <w:ilvl w:val="0"/>
          <w:numId w:val="72"/>
        </w:numPr>
      </w:pPr>
      <w:r w:rsidRPr="007B0F21">
        <w:t>Las NIF particulares de las series B, C y D, según el tipo de cuenta (ej. inventarios, activos fijos, ingresos, pasivos contingentes, etc.).</w:t>
      </w:r>
    </w:p>
    <w:p w14:paraId="46811605" w14:textId="77777777" w:rsidR="007B0F21" w:rsidRPr="007B0F21" w:rsidRDefault="007B0F21" w:rsidP="007B0F21">
      <w:pPr>
        <w:numPr>
          <w:ilvl w:val="0"/>
          <w:numId w:val="72"/>
        </w:numPr>
      </w:pPr>
      <w:r w:rsidRPr="007B0F21">
        <w:t xml:space="preserve">El </w:t>
      </w:r>
      <w:r w:rsidRPr="007B0F21">
        <w:rPr>
          <w:b/>
          <w:bCs/>
        </w:rPr>
        <w:t>Código Fiscal de la Federación</w:t>
      </w:r>
      <w:r w:rsidRPr="007B0F21">
        <w:t xml:space="preserve"> y las </w:t>
      </w:r>
      <w:r w:rsidRPr="007B0F21">
        <w:rPr>
          <w:b/>
          <w:bCs/>
        </w:rPr>
        <w:t>Leyes fiscales vigentes</w:t>
      </w:r>
      <w:r w:rsidRPr="007B0F21">
        <w:t>, para efectos de conciliación contable-fiscal.</w:t>
      </w:r>
    </w:p>
    <w:p w14:paraId="61369974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6E419A24">
          <v:rect id="_x0000_i1109" style="width:0;height:1.5pt" o:hralign="center" o:hrstd="t" o:hr="t" fillcolor="#a0a0a0" stroked="f"/>
        </w:pict>
      </w:r>
    </w:p>
    <w:p w14:paraId="06A9E211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B. Definición y propósito de la valuación</w:t>
      </w:r>
    </w:p>
    <w:p w14:paraId="3E52615F" w14:textId="77777777" w:rsidR="007B0F21" w:rsidRPr="007B0F21" w:rsidRDefault="007B0F21" w:rsidP="007B0F21">
      <w:r w:rsidRPr="007B0F21">
        <w:t xml:space="preserve">Valuar significa </w:t>
      </w:r>
      <w:r w:rsidRPr="007B0F21">
        <w:rPr>
          <w:b/>
          <w:bCs/>
        </w:rPr>
        <w:t>asignar un valor monetario a un elemento económico</w:t>
      </w:r>
      <w:r w:rsidRPr="007B0F21">
        <w:t>, para que pueda ser registrado contablemente y reflejado en los estados financieros.</w:t>
      </w:r>
      <w:r w:rsidRPr="007B0F21">
        <w:br/>
        <w:t xml:space="preserve">Su propósito es representar de forma razonable la </w:t>
      </w:r>
      <w:r w:rsidRPr="007B0F21">
        <w:rPr>
          <w:b/>
          <w:bCs/>
        </w:rPr>
        <w:t>capacidad de los activos para generar beneficios futuros</w:t>
      </w:r>
      <w:r w:rsidRPr="007B0F21">
        <w:t xml:space="preserve"> y la </w:t>
      </w:r>
      <w:r w:rsidRPr="007B0F21">
        <w:rPr>
          <w:b/>
          <w:bCs/>
        </w:rPr>
        <w:t>obligación real que representan los pasivos</w:t>
      </w:r>
      <w:r w:rsidRPr="007B0F21">
        <w:t>, así como cuantificar el impacto de los ingresos, costos y gastos sobre el resultado del periodo.</w:t>
      </w:r>
    </w:p>
    <w:p w14:paraId="796E4004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65C35448">
          <v:rect id="_x0000_i1110" style="width:0;height:1.5pt" o:hralign="center" o:hrstd="t" o:hr="t" fillcolor="#a0a0a0" stroked="f"/>
        </w:pict>
      </w:r>
    </w:p>
    <w:p w14:paraId="159AD6BC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C. Principios de valuación adoptados</w:t>
      </w:r>
    </w:p>
    <w:p w14:paraId="702CB8BF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1. Base monetaria uniforme</w:t>
      </w:r>
    </w:p>
    <w:p w14:paraId="7EB8580A" w14:textId="77777777" w:rsidR="007B0F21" w:rsidRPr="007B0F21" w:rsidRDefault="007B0F21" w:rsidP="007B0F21">
      <w:r w:rsidRPr="007B0F21">
        <w:t xml:space="preserve">Todas las operaciones y saldos se expresan en </w:t>
      </w:r>
      <w:r w:rsidRPr="007B0F21">
        <w:rPr>
          <w:b/>
          <w:bCs/>
        </w:rPr>
        <w:t>moneda nacional (MXN)</w:t>
      </w:r>
      <w:r w:rsidRPr="007B0F21">
        <w:t xml:space="preserve">. En caso de operaciones en moneda extranjera, se convierten a pesos utilizando el </w:t>
      </w:r>
      <w:r w:rsidRPr="007B0F21">
        <w:rPr>
          <w:b/>
          <w:bCs/>
        </w:rPr>
        <w:t>tipo de cambio del Banco de México</w:t>
      </w:r>
      <w:r w:rsidRPr="007B0F21">
        <w:t xml:space="preserve"> publicado en el DOF, conforme a la NIF B-15.</w:t>
      </w:r>
    </w:p>
    <w:p w14:paraId="01168421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2. Valor histórico o de adquisición</w:t>
      </w:r>
    </w:p>
    <w:p w14:paraId="57D78947" w14:textId="77777777" w:rsidR="007B0F21" w:rsidRPr="007B0F21" w:rsidRDefault="007B0F21" w:rsidP="007B0F21">
      <w:r w:rsidRPr="007B0F21">
        <w:lastRenderedPageBreak/>
        <w:t>Es la base de valuación predeterminada para la mayoría de los activos.</w:t>
      </w:r>
      <w:r w:rsidRPr="007B0F21">
        <w:br/>
        <w:t xml:space="preserve">Significa que los activos se reconocen inicialmente por el </w:t>
      </w:r>
      <w:r w:rsidRPr="007B0F21">
        <w:rPr>
          <w:b/>
          <w:bCs/>
        </w:rPr>
        <w:t>costo en efectivo u otras formas de pago entregadas a cambio</w:t>
      </w:r>
      <w:r w:rsidRPr="007B0F21">
        <w:t>, incluyendo costos adicionales necesarios para que el activo entre en condiciones de operación (flete, instalación, honorarios, etc.).</w:t>
      </w:r>
    </w:p>
    <w:p w14:paraId="02BA57D8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3. Valor razonable (fair value)</w:t>
      </w:r>
    </w:p>
    <w:p w14:paraId="41C89963" w14:textId="77777777" w:rsidR="007B0F21" w:rsidRPr="007B0F21" w:rsidRDefault="007B0F21" w:rsidP="007B0F21">
      <w:r w:rsidRPr="007B0F21">
        <w:t>Aplicado cuando las NIF así lo requieren, como en ciertos instrumentos financieros, activos intangibles, propiedades de inversión, o en procesos de deterioro.</w:t>
      </w:r>
      <w:r w:rsidRPr="007B0F21">
        <w:br/>
        <w:t xml:space="preserve">Se define como el </w:t>
      </w:r>
      <w:r w:rsidRPr="007B0F21">
        <w:rPr>
          <w:b/>
          <w:bCs/>
        </w:rPr>
        <w:t>monto que sería recibido por vender un activo o transferir un pasivo en una transacción ordenada entre participantes del mercado</w:t>
      </w:r>
      <w:r w:rsidRPr="007B0F21">
        <w:t xml:space="preserve"> en la fecha de valuación.</w:t>
      </w:r>
    </w:p>
    <w:p w14:paraId="47B15358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4. Costo amortizado</w:t>
      </w:r>
    </w:p>
    <w:p w14:paraId="78D7226B" w14:textId="77777777" w:rsidR="007B0F21" w:rsidRPr="007B0F21" w:rsidRDefault="007B0F21" w:rsidP="007B0F21">
      <w:r w:rsidRPr="007B0F21">
        <w:t xml:space="preserve">Se aplica en la valuación de ciertos instrumentos financieros y activos intangibles que se consumen o utilizan en el tiempo. Consiste en </w:t>
      </w:r>
      <w:r w:rsidRPr="007B0F21">
        <w:rPr>
          <w:b/>
          <w:bCs/>
        </w:rPr>
        <w:t>reconocer gradualmente el valor económico mediante amortización sistemática</w:t>
      </w:r>
      <w:r w:rsidRPr="007B0F21">
        <w:t>, conforme al tiempo o al uso.</w:t>
      </w:r>
    </w:p>
    <w:p w14:paraId="70505FB3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5. Valor neto de realización</w:t>
      </w:r>
    </w:p>
    <w:p w14:paraId="5674478B" w14:textId="77777777" w:rsidR="007B0F21" w:rsidRPr="007B0F21" w:rsidRDefault="007B0F21" w:rsidP="007B0F21">
      <w:r w:rsidRPr="007B0F21">
        <w:t xml:space="preserve">En el caso de inventarios, ciertos activos no circulantes o cuentas por cobrar deterioradas, se utiliza esta base cuando el valor recuperable es inferior al valor en libros. Se define como el </w:t>
      </w:r>
      <w:r w:rsidRPr="007B0F21">
        <w:rPr>
          <w:b/>
          <w:bCs/>
        </w:rPr>
        <w:t>monto que se espera obtener por la venta o realización del activo, menos los costos necesarios para hacerlo efectivo</w:t>
      </w:r>
      <w:r w:rsidRPr="007B0F21">
        <w:t>.</w:t>
      </w:r>
    </w:p>
    <w:p w14:paraId="45E98087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6. Valor presente</w:t>
      </w:r>
    </w:p>
    <w:p w14:paraId="29F49D80" w14:textId="77777777" w:rsidR="007B0F21" w:rsidRPr="007B0F21" w:rsidRDefault="007B0F21" w:rsidP="007B0F21">
      <w:r w:rsidRPr="007B0F21">
        <w:t xml:space="preserve">Utilizado en estimaciones contables de largo plazo (provisiones, obligaciones laborales, pasivos contingentes), este método calcula el valor actual de flujos futuros esperados, </w:t>
      </w:r>
      <w:r w:rsidRPr="007B0F21">
        <w:rPr>
          <w:b/>
          <w:bCs/>
        </w:rPr>
        <w:t>descontados a una tasa apropiada</w:t>
      </w:r>
      <w:r w:rsidRPr="007B0F21">
        <w:t>.</w:t>
      </w:r>
    </w:p>
    <w:p w14:paraId="284B04E7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7. Deterioro del valor</w:t>
      </w:r>
    </w:p>
    <w:p w14:paraId="6107DDBE" w14:textId="77777777" w:rsidR="007B0F21" w:rsidRPr="007B0F21" w:rsidRDefault="007B0F21" w:rsidP="007B0F21">
      <w:r w:rsidRPr="007B0F21">
        <w:t xml:space="preserve">Todos los activos sujetos a pérdidas de valor se evalúan periódicamente para determinar si su </w:t>
      </w:r>
      <w:r w:rsidRPr="007B0F21">
        <w:rPr>
          <w:b/>
          <w:bCs/>
        </w:rPr>
        <w:t>valor contable excede su valor recuperable</w:t>
      </w:r>
      <w:r w:rsidRPr="007B0F21">
        <w:t>. En caso afirmativo, se reconoce una pérdida por deterioro conforme a la NIF C-15.</w:t>
      </w:r>
    </w:p>
    <w:p w14:paraId="05D2BB56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1853C14">
          <v:rect id="_x0000_i1111" style="width:0;height:1.5pt" o:hralign="center" o:hrstd="t" o:hr="t" fillcolor="#a0a0a0" stroked="f"/>
        </w:pict>
      </w:r>
    </w:p>
    <w:p w14:paraId="006988A5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D. Aplicación por tipo de elemento contable</w:t>
      </w:r>
    </w:p>
    <w:p w14:paraId="6BABD078" w14:textId="06969295" w:rsidR="007B0F21" w:rsidRPr="007B0F21" w:rsidRDefault="007B0F21" w:rsidP="007B0F21">
      <w:r w:rsidRPr="007B0F21">
        <w:t xml:space="preserve">A continuación, se detallan las prácticas de valuación adoptadas por </w:t>
      </w:r>
      <w:r w:rsidR="004214FA" w:rsidRPr="004214FA">
        <w:rPr>
          <w:color w:val="0000FF"/>
        </w:rPr>
        <w:t>[Nombre de la Empresa]</w:t>
      </w:r>
      <w:r w:rsidRPr="007B0F21">
        <w:t xml:space="preserve"> para cada tipo de elemento contable:</w:t>
      </w:r>
    </w:p>
    <w:p w14:paraId="39698415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3F5E90A6">
          <v:rect id="_x0000_i1112" style="width:0;height:1.5pt" o:hralign="center" o:hrstd="t" o:hr="t" fillcolor="#a0a0a0" stroked="f"/>
        </w:pict>
      </w:r>
    </w:p>
    <w:p w14:paraId="1FFCDE7E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Activos circulantes</w:t>
      </w:r>
    </w:p>
    <w:p w14:paraId="42F0387A" w14:textId="77777777" w:rsidR="007B0F21" w:rsidRPr="007B0F21" w:rsidRDefault="007B0F21" w:rsidP="007B0F21">
      <w:pPr>
        <w:numPr>
          <w:ilvl w:val="0"/>
          <w:numId w:val="73"/>
        </w:numPr>
      </w:pPr>
      <w:r w:rsidRPr="007B0F21">
        <w:rPr>
          <w:b/>
          <w:bCs/>
        </w:rPr>
        <w:t>Efectivo y equivalentes de efectivo</w:t>
      </w:r>
      <w:r w:rsidRPr="007B0F21">
        <w:t>: Valuados a su valor nominal. Depósitos bancarios en moneda extranjera se revalúan al tipo de cambio de cierre.</w:t>
      </w:r>
    </w:p>
    <w:p w14:paraId="14B37CB6" w14:textId="77777777" w:rsidR="007B0F21" w:rsidRPr="007B0F21" w:rsidRDefault="007B0F21" w:rsidP="007B0F21">
      <w:pPr>
        <w:numPr>
          <w:ilvl w:val="0"/>
          <w:numId w:val="73"/>
        </w:numPr>
      </w:pPr>
      <w:r w:rsidRPr="007B0F21">
        <w:rPr>
          <w:b/>
          <w:bCs/>
        </w:rPr>
        <w:t>Cuentas por cobrar</w:t>
      </w:r>
      <w:r w:rsidRPr="007B0F21">
        <w:t>: Valuadas a su valor nominal menos una estimación para cuentas incobrables, según el análisis de antigüedad de saldos.</w:t>
      </w:r>
    </w:p>
    <w:p w14:paraId="44C4042B" w14:textId="77777777" w:rsidR="007B0F21" w:rsidRPr="007B0F21" w:rsidRDefault="007B0F21" w:rsidP="007B0F21">
      <w:pPr>
        <w:numPr>
          <w:ilvl w:val="0"/>
          <w:numId w:val="73"/>
        </w:numPr>
      </w:pPr>
      <w:r w:rsidRPr="007B0F21">
        <w:rPr>
          <w:b/>
          <w:bCs/>
        </w:rPr>
        <w:lastRenderedPageBreak/>
        <w:t>Inventarios</w:t>
      </w:r>
      <w:r w:rsidRPr="007B0F21">
        <w:t xml:space="preserve">: Valuados al </w:t>
      </w:r>
      <w:r w:rsidRPr="007B0F21">
        <w:rPr>
          <w:b/>
          <w:bCs/>
        </w:rPr>
        <w:t>costo</w:t>
      </w:r>
      <w:r w:rsidRPr="007B0F21">
        <w:t>, utilizando el método PEPS (Primero en Entrar, Primero en Salir) o costo promedio, según el tipo de producto. Si el valor neto de realización es menor, se reconoce la pérdida correspondiente.</w:t>
      </w:r>
    </w:p>
    <w:p w14:paraId="2EE0CC59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29E011CA">
          <v:rect id="_x0000_i1113" style="width:0;height:1.5pt" o:hralign="center" o:hrstd="t" o:hr="t" fillcolor="#a0a0a0" stroked="f"/>
        </w:pict>
      </w:r>
    </w:p>
    <w:p w14:paraId="010C4D4D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Activos no circulantes</w:t>
      </w:r>
    </w:p>
    <w:p w14:paraId="4FFE23B7" w14:textId="77777777" w:rsidR="007B0F21" w:rsidRPr="007B0F21" w:rsidRDefault="007B0F21" w:rsidP="007B0F21">
      <w:pPr>
        <w:numPr>
          <w:ilvl w:val="0"/>
          <w:numId w:val="74"/>
        </w:numPr>
      </w:pPr>
      <w:r w:rsidRPr="007B0F21">
        <w:rPr>
          <w:b/>
          <w:bCs/>
        </w:rPr>
        <w:t>Propiedades, planta y equipo</w:t>
      </w:r>
      <w:r w:rsidRPr="007B0F21">
        <w:t>: Valuados al costo de adquisición más gastos directamente atribuibles, menos la depreciación acumulada.</w:t>
      </w:r>
      <w:r w:rsidRPr="007B0F21">
        <w:br/>
        <w:t>La depreciación se calcula por el método de línea recta, según la vida útil estimada.</w:t>
      </w:r>
    </w:p>
    <w:p w14:paraId="63AD0BC8" w14:textId="77777777" w:rsidR="007B0F21" w:rsidRPr="007B0F21" w:rsidRDefault="007B0F21" w:rsidP="007B0F21">
      <w:pPr>
        <w:numPr>
          <w:ilvl w:val="0"/>
          <w:numId w:val="74"/>
        </w:numPr>
        <w:rPr>
          <w:lang w:val="en-US"/>
        </w:rPr>
      </w:pPr>
      <w:r w:rsidRPr="007B0F21">
        <w:rPr>
          <w:b/>
          <w:bCs/>
        </w:rPr>
        <w:t>Activos intangibles</w:t>
      </w:r>
      <w:r w:rsidRPr="007B0F21">
        <w:t xml:space="preserve">: Valuados al costo, con amortización sistemática durante su vida útil. </w:t>
      </w:r>
      <w:r w:rsidRPr="007B0F21">
        <w:rPr>
          <w:lang w:val="en-US"/>
        </w:rPr>
        <w:t>Se realiza prueba de deterioro cuando corresponda.</w:t>
      </w:r>
    </w:p>
    <w:p w14:paraId="00A9D6F8" w14:textId="77777777" w:rsidR="007B0F21" w:rsidRPr="007B0F21" w:rsidRDefault="007B0F21" w:rsidP="007B0F21">
      <w:pPr>
        <w:numPr>
          <w:ilvl w:val="0"/>
          <w:numId w:val="74"/>
        </w:numPr>
      </w:pPr>
      <w:r w:rsidRPr="007B0F21">
        <w:rPr>
          <w:b/>
          <w:bCs/>
        </w:rPr>
        <w:t>Activos en arrendamiento financiero</w:t>
      </w:r>
      <w:r w:rsidRPr="007B0F21">
        <w:t>: Reconocidos al menor entre el valor presente de los pagos futuros y el valor razonable del bien.</w:t>
      </w:r>
    </w:p>
    <w:p w14:paraId="0EA89D5F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41731ED">
          <v:rect id="_x0000_i1114" style="width:0;height:1.5pt" o:hralign="center" o:hrstd="t" o:hr="t" fillcolor="#a0a0a0" stroked="f"/>
        </w:pict>
      </w:r>
    </w:p>
    <w:p w14:paraId="75A9FE9B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Pasivos</w:t>
      </w:r>
    </w:p>
    <w:p w14:paraId="15997563" w14:textId="77777777" w:rsidR="007B0F21" w:rsidRPr="007B0F21" w:rsidRDefault="007B0F21" w:rsidP="007B0F21">
      <w:pPr>
        <w:numPr>
          <w:ilvl w:val="0"/>
          <w:numId w:val="75"/>
        </w:numPr>
      </w:pPr>
      <w:r w:rsidRPr="007B0F21">
        <w:rPr>
          <w:b/>
          <w:bCs/>
        </w:rPr>
        <w:t>Cuentas por pagar</w:t>
      </w:r>
      <w:r w:rsidRPr="007B0F21">
        <w:t>: Valuadas a su valor nominal.</w:t>
      </w:r>
    </w:p>
    <w:p w14:paraId="3B391694" w14:textId="77777777" w:rsidR="007B0F21" w:rsidRPr="007B0F21" w:rsidRDefault="007B0F21" w:rsidP="007B0F21">
      <w:pPr>
        <w:numPr>
          <w:ilvl w:val="0"/>
          <w:numId w:val="75"/>
        </w:numPr>
      </w:pPr>
      <w:r w:rsidRPr="007B0F21">
        <w:rPr>
          <w:b/>
          <w:bCs/>
        </w:rPr>
        <w:t>Pasivos laborales acumulados</w:t>
      </w:r>
      <w:r w:rsidRPr="007B0F21">
        <w:t>: Valuados con base en estimaciones contables conforme a la NIF D-3, y utilizando información de nómina y beneficios.</w:t>
      </w:r>
    </w:p>
    <w:p w14:paraId="18240DC6" w14:textId="77777777" w:rsidR="007B0F21" w:rsidRPr="007B0F21" w:rsidRDefault="007B0F21" w:rsidP="007B0F21">
      <w:pPr>
        <w:numPr>
          <w:ilvl w:val="0"/>
          <w:numId w:val="75"/>
        </w:numPr>
      </w:pPr>
      <w:r w:rsidRPr="007B0F21">
        <w:rPr>
          <w:b/>
          <w:bCs/>
        </w:rPr>
        <w:t>Pasivos contingentes y provisiones</w:t>
      </w:r>
      <w:r w:rsidRPr="007B0F21">
        <w:t>: Valuados por el monto estimado de la obligación, basado en juicio razonable y experiencia pasada.</w:t>
      </w:r>
    </w:p>
    <w:p w14:paraId="3A312EE2" w14:textId="77777777" w:rsidR="007B0F21" w:rsidRPr="007B0F21" w:rsidRDefault="007B0F21" w:rsidP="007B0F21">
      <w:pPr>
        <w:numPr>
          <w:ilvl w:val="0"/>
          <w:numId w:val="75"/>
        </w:numPr>
      </w:pPr>
      <w:r w:rsidRPr="007B0F21">
        <w:rPr>
          <w:b/>
          <w:bCs/>
        </w:rPr>
        <w:t>Pasivos en moneda extranjera</w:t>
      </w:r>
      <w:r w:rsidRPr="007B0F21">
        <w:t>: Convertidos al tipo de cambio de cierre.</w:t>
      </w:r>
    </w:p>
    <w:p w14:paraId="0BE078A9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58E305C5">
          <v:rect id="_x0000_i1115" style="width:0;height:1.5pt" o:hralign="center" o:hrstd="t" o:hr="t" fillcolor="#a0a0a0" stroked="f"/>
        </w:pict>
      </w:r>
    </w:p>
    <w:p w14:paraId="3D8195BB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Ingresos</w:t>
      </w:r>
    </w:p>
    <w:p w14:paraId="2F59F276" w14:textId="77777777" w:rsidR="007B0F21" w:rsidRPr="007B0F21" w:rsidRDefault="007B0F21" w:rsidP="007B0F21">
      <w:r w:rsidRPr="007B0F21">
        <w:t xml:space="preserve">Se valúan al </w:t>
      </w:r>
      <w:r w:rsidRPr="007B0F21">
        <w:rPr>
          <w:b/>
          <w:bCs/>
        </w:rPr>
        <w:t>valor pactado en el contrato o CFDI emitido</w:t>
      </w:r>
      <w:r w:rsidRPr="007B0F21">
        <w:t>, considerando descuentos, bonificaciones y devoluciones.</w:t>
      </w:r>
      <w:r w:rsidRPr="007B0F21">
        <w:br/>
        <w:t>En caso de ingresos variables, se aplica el criterio de reconocimiento en la medida en que sea probable que no se reviertan (NIF D-1).</w:t>
      </w:r>
    </w:p>
    <w:p w14:paraId="28B7764E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8614B02">
          <v:rect id="_x0000_i1116" style="width:0;height:1.5pt" o:hralign="center" o:hrstd="t" o:hr="t" fillcolor="#a0a0a0" stroked="f"/>
        </w:pict>
      </w:r>
    </w:p>
    <w:p w14:paraId="21425538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Costos y gastos</w:t>
      </w:r>
    </w:p>
    <w:p w14:paraId="08CC18BE" w14:textId="77777777" w:rsidR="007B0F21" w:rsidRPr="007B0F21" w:rsidRDefault="007B0F21" w:rsidP="007B0F21">
      <w:r w:rsidRPr="007B0F21">
        <w:t xml:space="preserve">Se valúan a su </w:t>
      </w:r>
      <w:r w:rsidRPr="007B0F21">
        <w:rPr>
          <w:b/>
          <w:bCs/>
        </w:rPr>
        <w:t>valor incurrido o devengado</w:t>
      </w:r>
      <w:r w:rsidRPr="007B0F21">
        <w:t>, conforme a lo pactado en documentos fuente (facturas, contratos, vales).</w:t>
      </w:r>
      <w:r w:rsidRPr="007B0F21">
        <w:br/>
        <w:t>No se capitalizan gastos administrativos, financieros o indirectos, salvo que las NIF lo permitan.</w:t>
      </w:r>
    </w:p>
    <w:p w14:paraId="18DDEADF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6787498A">
          <v:rect id="_x0000_i1117" style="width:0;height:1.5pt" o:hralign="center" o:hrstd="t" o:hr="t" fillcolor="#a0a0a0" stroked="f"/>
        </w:pict>
      </w:r>
    </w:p>
    <w:p w14:paraId="1488292F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E. Supervisión y ajustes contables por valuación</w:t>
      </w:r>
    </w:p>
    <w:p w14:paraId="46A09E15" w14:textId="77777777" w:rsidR="007B0F21" w:rsidRPr="007B0F21" w:rsidRDefault="007B0F21" w:rsidP="007B0F21">
      <w:pPr>
        <w:numPr>
          <w:ilvl w:val="0"/>
          <w:numId w:val="76"/>
        </w:numPr>
      </w:pPr>
      <w:r w:rsidRPr="007B0F21">
        <w:lastRenderedPageBreak/>
        <w:t>El área contable es responsable de verificar que los métodos de valuación aplicados correspondan al tipo de operación y se mantengan consistentes en el tiempo.</w:t>
      </w:r>
    </w:p>
    <w:p w14:paraId="1ADD5356" w14:textId="77777777" w:rsidR="007B0F21" w:rsidRPr="007B0F21" w:rsidRDefault="007B0F21" w:rsidP="007B0F21">
      <w:pPr>
        <w:numPr>
          <w:ilvl w:val="0"/>
          <w:numId w:val="76"/>
        </w:numPr>
      </w:pPr>
      <w:r w:rsidRPr="007B0F21">
        <w:t xml:space="preserve">En cada cierre mensual o anual, se evalúan los activos sujetos a deterioro para registrar, si es necesario, </w:t>
      </w:r>
      <w:r w:rsidRPr="007B0F21">
        <w:rPr>
          <w:b/>
          <w:bCs/>
        </w:rPr>
        <w:t>pérdidas contables que reflejen su valor actual</w:t>
      </w:r>
      <w:r w:rsidRPr="007B0F21">
        <w:t>.</w:t>
      </w:r>
    </w:p>
    <w:p w14:paraId="37D2DD90" w14:textId="77777777" w:rsidR="007B0F21" w:rsidRPr="007B0F21" w:rsidRDefault="007B0F21" w:rsidP="007B0F21">
      <w:pPr>
        <w:numPr>
          <w:ilvl w:val="0"/>
          <w:numId w:val="76"/>
        </w:numPr>
      </w:pPr>
      <w:r w:rsidRPr="007B0F21">
        <w:t>Se realizan conciliaciones contable-fiscales para identificar diferencias de valuación con fines impositivos, y se documentan en hojas de trabajo.</w:t>
      </w:r>
    </w:p>
    <w:p w14:paraId="2F8AB68E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4C1D2DB7">
          <v:rect id="_x0000_i1118" style="width:0;height:1.5pt" o:hralign="center" o:hrstd="t" o:hr="t" fillcolor="#a0a0a0" stroked="f"/>
        </w:pict>
      </w:r>
    </w:p>
    <w:p w14:paraId="778A25DF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F. Documentación y respaldo</w:t>
      </w:r>
    </w:p>
    <w:p w14:paraId="09DBD660" w14:textId="77777777" w:rsidR="007B0F21" w:rsidRPr="007B0F21" w:rsidRDefault="007B0F21" w:rsidP="007B0F21">
      <w:r w:rsidRPr="007B0F21">
        <w:t>Cada valuación registrada debe estar respaldada por:</w:t>
      </w:r>
    </w:p>
    <w:p w14:paraId="51BBC5D0" w14:textId="77777777" w:rsidR="007B0F21" w:rsidRPr="007B0F21" w:rsidRDefault="007B0F21" w:rsidP="007B0F21">
      <w:pPr>
        <w:numPr>
          <w:ilvl w:val="0"/>
          <w:numId w:val="77"/>
        </w:numPr>
      </w:pPr>
      <w:r w:rsidRPr="007B0F21">
        <w:t>Documentos fuente que indiquen el costo de adquisición o valor pactado.</w:t>
      </w:r>
    </w:p>
    <w:p w14:paraId="2BA0AB75" w14:textId="77777777" w:rsidR="007B0F21" w:rsidRPr="007B0F21" w:rsidRDefault="007B0F21" w:rsidP="007B0F21">
      <w:pPr>
        <w:numPr>
          <w:ilvl w:val="0"/>
          <w:numId w:val="77"/>
        </w:numPr>
      </w:pPr>
      <w:r w:rsidRPr="007B0F21">
        <w:t>Cálculos internos, formatos auxiliares o modelos de depreciación o amortización.</w:t>
      </w:r>
    </w:p>
    <w:p w14:paraId="4DDE7AC0" w14:textId="77777777" w:rsidR="007B0F21" w:rsidRPr="007B0F21" w:rsidRDefault="007B0F21" w:rsidP="007B0F21">
      <w:pPr>
        <w:numPr>
          <w:ilvl w:val="0"/>
          <w:numId w:val="77"/>
        </w:numPr>
      </w:pPr>
      <w:r w:rsidRPr="007B0F21">
        <w:t>Análisis de antigüedad de saldos, estimaciones de deterioro o proyecciones de flujo, según aplique.</w:t>
      </w:r>
    </w:p>
    <w:p w14:paraId="6B17EA05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66FA59E">
          <v:rect id="_x0000_i1119" style="width:0;height:1.5pt" o:hralign="center" o:hrstd="t" o:hr="t" fillcolor="#a0a0a0" stroked="f"/>
        </w:pict>
      </w:r>
    </w:p>
    <w:p w14:paraId="0F79AC98" w14:textId="6B5DB656" w:rsidR="007B0F21" w:rsidRPr="007B0F21" w:rsidRDefault="007B0F21" w:rsidP="007B0F21">
      <w:r w:rsidRPr="007B0F21">
        <w:t xml:space="preserve">En resumen, los criterios de valuación adoptados por </w:t>
      </w:r>
      <w:r w:rsidR="004214FA" w:rsidRPr="004214FA">
        <w:rPr>
          <w:color w:val="0000FF"/>
        </w:rPr>
        <w:t>[Nombre de la Empresa]</w:t>
      </w:r>
      <w:r w:rsidRPr="007B0F21">
        <w:t xml:space="preserve"> aseguran que </w:t>
      </w:r>
      <w:r w:rsidRPr="007B0F21">
        <w:rPr>
          <w:b/>
          <w:bCs/>
        </w:rPr>
        <w:t>los estados financieros presenten un reflejo justo, prudente y normativamente válido del valor económico real de los recursos y obligaciones de la empresa</w:t>
      </w:r>
      <w:r w:rsidRPr="007B0F21">
        <w:t>, sirviendo como base confiable para la planeación financiera, el análisis de desempeño y el cumplimiento de nuestras obligaciones legales y fiscales.</w:t>
      </w:r>
    </w:p>
    <w:p w14:paraId="49DEF08D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54315399">
          <v:rect id="_x0000_i1120" style="width:0;height:1.5pt" o:hralign="center" o:hrstd="t" o:hr="t" fillcolor="#a0a0a0" stroked="f"/>
        </w:pict>
      </w:r>
    </w:p>
    <w:p w14:paraId="20DE32F7" w14:textId="472D9760" w:rsidR="007B0F21" w:rsidRPr="007B0F21" w:rsidRDefault="007B0F21" w:rsidP="007B0F21">
      <w:pPr>
        <w:rPr>
          <w:lang w:val="en-US"/>
        </w:rPr>
      </w:pPr>
    </w:p>
    <w:p w14:paraId="3501C4B8" w14:textId="77777777" w:rsidR="005D11AD" w:rsidRDefault="005D11AD" w:rsidP="007B0F21">
      <w:pPr>
        <w:rPr>
          <w:b/>
          <w:bCs/>
        </w:rPr>
      </w:pPr>
    </w:p>
    <w:p w14:paraId="210C2A37" w14:textId="77777777" w:rsidR="005D11AD" w:rsidRDefault="005D11AD" w:rsidP="007B0F21">
      <w:pPr>
        <w:rPr>
          <w:b/>
          <w:bCs/>
        </w:rPr>
      </w:pPr>
    </w:p>
    <w:p w14:paraId="51CC98A4" w14:textId="77777777" w:rsidR="005D11AD" w:rsidRDefault="005D11AD" w:rsidP="007B0F21">
      <w:pPr>
        <w:rPr>
          <w:b/>
          <w:bCs/>
        </w:rPr>
      </w:pPr>
    </w:p>
    <w:p w14:paraId="33295245" w14:textId="77777777" w:rsidR="005D11AD" w:rsidRDefault="005D11AD" w:rsidP="007B0F21">
      <w:pPr>
        <w:rPr>
          <w:b/>
          <w:bCs/>
        </w:rPr>
      </w:pPr>
    </w:p>
    <w:p w14:paraId="3C44C426" w14:textId="77777777" w:rsidR="005D11AD" w:rsidRDefault="005D11AD" w:rsidP="007B0F21">
      <w:pPr>
        <w:rPr>
          <w:b/>
          <w:bCs/>
        </w:rPr>
      </w:pPr>
    </w:p>
    <w:p w14:paraId="00CC15EF" w14:textId="77777777" w:rsidR="005D11AD" w:rsidRDefault="005D11AD" w:rsidP="007B0F21">
      <w:pPr>
        <w:rPr>
          <w:b/>
          <w:bCs/>
        </w:rPr>
      </w:pPr>
    </w:p>
    <w:p w14:paraId="2402A42F" w14:textId="77777777" w:rsidR="005D11AD" w:rsidRDefault="005D11AD" w:rsidP="007B0F21">
      <w:pPr>
        <w:rPr>
          <w:b/>
          <w:bCs/>
        </w:rPr>
      </w:pPr>
    </w:p>
    <w:p w14:paraId="797B5559" w14:textId="77777777" w:rsidR="005D11AD" w:rsidRDefault="005D11AD" w:rsidP="007B0F21">
      <w:pPr>
        <w:rPr>
          <w:b/>
          <w:bCs/>
        </w:rPr>
      </w:pPr>
    </w:p>
    <w:p w14:paraId="33518F8E" w14:textId="77777777" w:rsidR="005D11AD" w:rsidRDefault="005D11AD" w:rsidP="007B0F21">
      <w:pPr>
        <w:rPr>
          <w:b/>
          <w:bCs/>
        </w:rPr>
      </w:pPr>
    </w:p>
    <w:p w14:paraId="39E5CCB1" w14:textId="77777777" w:rsidR="005D11AD" w:rsidRDefault="005D11AD" w:rsidP="007B0F21">
      <w:pPr>
        <w:rPr>
          <w:b/>
          <w:bCs/>
        </w:rPr>
      </w:pPr>
    </w:p>
    <w:p w14:paraId="22A35780" w14:textId="77777777" w:rsidR="005D11AD" w:rsidRDefault="005D11AD" w:rsidP="007B0F21">
      <w:pPr>
        <w:rPr>
          <w:b/>
          <w:bCs/>
        </w:rPr>
      </w:pPr>
    </w:p>
    <w:p w14:paraId="0755F451" w14:textId="3FEA82A9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lastRenderedPageBreak/>
        <w:t>2. Políticas Generales Contables</w:t>
      </w:r>
    </w:p>
    <w:p w14:paraId="078A7EF4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2.3 Criterios generales de presentación y revelación</w:t>
      </w:r>
    </w:p>
    <w:p w14:paraId="6734FA9B" w14:textId="0D8E8DC1" w:rsidR="007B0F21" w:rsidRPr="007B0F21" w:rsidRDefault="007B0F21" w:rsidP="007B0F21">
      <w:r w:rsidRPr="007B0F21">
        <w:t xml:space="preserve">En </w:t>
      </w:r>
      <w:r w:rsidR="004214FA" w:rsidRPr="004214FA">
        <w:rPr>
          <w:color w:val="0000FF"/>
        </w:rPr>
        <w:t>[Nombre de la Empresa]</w:t>
      </w:r>
      <w:r w:rsidRPr="007B0F21">
        <w:t xml:space="preserve">, la presentación y revelación de la información financiera se rige por un conjunto de criterios técnicos, normativos y éticos cuyo objetivo es </w:t>
      </w:r>
      <w:r w:rsidRPr="007B0F21">
        <w:rPr>
          <w:b/>
          <w:bCs/>
        </w:rPr>
        <w:t>proporcionar a los usuarios internos y externos información clara, estructurada, comprensible y útil para la toma de decisiones</w:t>
      </w:r>
      <w:r w:rsidRPr="007B0F21">
        <w:t xml:space="preserve">. Esta información se presenta en los estados financieros básicos y en sus notas complementarias, conforme a los lineamientos establecidos por las </w:t>
      </w:r>
      <w:r w:rsidRPr="007B0F21">
        <w:rPr>
          <w:b/>
          <w:bCs/>
        </w:rPr>
        <w:t>Normas de Información Financiera (NIF) vigentes en México</w:t>
      </w:r>
      <w:r w:rsidRPr="007B0F21">
        <w:t>.</w:t>
      </w:r>
    </w:p>
    <w:p w14:paraId="767EED56" w14:textId="77777777" w:rsidR="007B0F21" w:rsidRPr="007B0F21" w:rsidRDefault="007B0F21" w:rsidP="007B0F21">
      <w:r w:rsidRPr="007B0F21">
        <w:t xml:space="preserve">A través de este apartado, establecemos las políticas que rigen la </w:t>
      </w:r>
      <w:r w:rsidRPr="007B0F21">
        <w:rPr>
          <w:b/>
          <w:bCs/>
        </w:rPr>
        <w:t>forma, estructura, contenido y nivel de detalle</w:t>
      </w:r>
      <w:r w:rsidRPr="007B0F21">
        <w:t xml:space="preserve"> con el que se presentan los estados financieros, así como los criterios para determinar qué información adicional debe revelarse para mejorar la transparencia y comprensión de la situación financiera de la empresa.</w:t>
      </w:r>
    </w:p>
    <w:p w14:paraId="7E64050F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3873B93C">
          <v:rect id="_x0000_i1122" style="width:0;height:1.5pt" o:hralign="center" o:hrstd="t" o:hr="t" fillcolor="#a0a0a0" stroked="f"/>
        </w:pict>
      </w:r>
    </w:p>
    <w:p w14:paraId="5E23045D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A. Fundamento normativo</w:t>
      </w:r>
    </w:p>
    <w:p w14:paraId="006B3DA1" w14:textId="3BED9585" w:rsidR="007B0F21" w:rsidRPr="007B0F21" w:rsidRDefault="007B0F21" w:rsidP="007B0F21">
      <w:r w:rsidRPr="007B0F21">
        <w:t xml:space="preserve">Los criterios de presentación y revelación de la información financiera en </w:t>
      </w:r>
      <w:r w:rsidR="004214FA" w:rsidRPr="004214FA">
        <w:rPr>
          <w:color w:val="0000FF"/>
        </w:rPr>
        <w:t>[Nombre de la Empresa]</w:t>
      </w:r>
      <w:r w:rsidRPr="007B0F21">
        <w:t xml:space="preserve"> se basan principalmente en:</w:t>
      </w:r>
    </w:p>
    <w:p w14:paraId="2D27F4CC" w14:textId="77777777" w:rsidR="007B0F21" w:rsidRPr="007B0F21" w:rsidRDefault="007B0F21" w:rsidP="007B0F21">
      <w:pPr>
        <w:numPr>
          <w:ilvl w:val="0"/>
          <w:numId w:val="78"/>
        </w:numPr>
      </w:pPr>
      <w:r w:rsidRPr="007B0F21">
        <w:rPr>
          <w:b/>
          <w:bCs/>
        </w:rPr>
        <w:t>NIF A-3: Necesidades de los usuarios y objetivos de los estados financieros</w:t>
      </w:r>
    </w:p>
    <w:p w14:paraId="70E70F7F" w14:textId="77777777" w:rsidR="007B0F21" w:rsidRPr="007B0F21" w:rsidRDefault="007B0F21" w:rsidP="007B0F21">
      <w:pPr>
        <w:numPr>
          <w:ilvl w:val="0"/>
          <w:numId w:val="78"/>
        </w:numPr>
      </w:pPr>
      <w:r w:rsidRPr="007B0F21">
        <w:rPr>
          <w:b/>
          <w:bCs/>
        </w:rPr>
        <w:t>NIF A-5: Elementos básicos de los estados financieros</w:t>
      </w:r>
    </w:p>
    <w:p w14:paraId="6B4A7B39" w14:textId="77777777" w:rsidR="007B0F21" w:rsidRPr="007B0F21" w:rsidRDefault="007B0F21" w:rsidP="007B0F21">
      <w:pPr>
        <w:numPr>
          <w:ilvl w:val="0"/>
          <w:numId w:val="78"/>
        </w:numPr>
        <w:rPr>
          <w:lang w:val="en-US"/>
        </w:rPr>
      </w:pPr>
      <w:r w:rsidRPr="007B0F21">
        <w:rPr>
          <w:b/>
          <w:bCs/>
          <w:lang w:val="en-US"/>
        </w:rPr>
        <w:t>NIF A-7: Presentación y revelación</w:t>
      </w:r>
    </w:p>
    <w:p w14:paraId="23663A83" w14:textId="77777777" w:rsidR="007B0F21" w:rsidRPr="007B0F21" w:rsidRDefault="007B0F21" w:rsidP="007B0F21">
      <w:pPr>
        <w:numPr>
          <w:ilvl w:val="0"/>
          <w:numId w:val="78"/>
        </w:numPr>
      </w:pPr>
      <w:r w:rsidRPr="007B0F21">
        <w:t>Las NIF particulares de las series B, C y D, aplicables por rubro (ej. B-3 para estado de resultados, B-6 para estado de situación financiera, C-6 para propiedades, planta y equipo, D-3 para beneficios a empleados, etc.)</w:t>
      </w:r>
    </w:p>
    <w:p w14:paraId="23DF705C" w14:textId="77777777" w:rsidR="007B0F21" w:rsidRPr="007B0F21" w:rsidRDefault="007B0F21" w:rsidP="007B0F21">
      <w:pPr>
        <w:numPr>
          <w:ilvl w:val="0"/>
          <w:numId w:val="78"/>
        </w:numPr>
      </w:pPr>
      <w:r w:rsidRPr="007B0F21">
        <w:t>Normativa fiscal aplicable cuando se trate de conciliaciones contables-fiscales o requerimientos del SAT.</w:t>
      </w:r>
    </w:p>
    <w:p w14:paraId="4DE638D0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4A9609A3">
          <v:rect id="_x0000_i1123" style="width:0;height:1.5pt" o:hralign="center" o:hrstd="t" o:hr="t" fillcolor="#a0a0a0" stroked="f"/>
        </w:pict>
      </w:r>
    </w:p>
    <w:p w14:paraId="141E50AB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B. Principios rectores de presentación y revelación</w:t>
      </w:r>
    </w:p>
    <w:p w14:paraId="6A096013" w14:textId="73E5CD50" w:rsidR="007B0F21" w:rsidRPr="007B0F21" w:rsidRDefault="007B0F21" w:rsidP="007B0F21">
      <w:r w:rsidRPr="007B0F21">
        <w:t xml:space="preserve">En </w:t>
      </w:r>
      <w:r w:rsidR="004214FA" w:rsidRPr="004214FA">
        <w:rPr>
          <w:color w:val="0000FF"/>
        </w:rPr>
        <w:t>[Nombre de la Empresa]</w:t>
      </w:r>
      <w:r w:rsidRPr="007B0F21">
        <w:t>, aplicamos los siguientes principios al presentar nuestra información financiera:</w:t>
      </w:r>
    </w:p>
    <w:p w14:paraId="04B79C56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1. Claridad</w:t>
      </w:r>
    </w:p>
    <w:p w14:paraId="12F54425" w14:textId="77777777" w:rsidR="007B0F21" w:rsidRPr="007B0F21" w:rsidRDefault="007B0F21" w:rsidP="007B0F21">
      <w:r w:rsidRPr="007B0F21">
        <w:t>Los estados financieros deben ser fácilmente entendibles para los usuarios con conocimientos razonables en contabilidad, negocios y finanzas. Se evita el uso de tecnicismos innecesarios o abreviaturas ambiguas.</w:t>
      </w:r>
    </w:p>
    <w:p w14:paraId="6643FC0E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2. Clasificación consistente</w:t>
      </w:r>
    </w:p>
    <w:p w14:paraId="5929A344" w14:textId="77777777" w:rsidR="007B0F21" w:rsidRPr="007B0F21" w:rsidRDefault="007B0F21" w:rsidP="007B0F21">
      <w:r w:rsidRPr="007B0F21">
        <w:lastRenderedPageBreak/>
        <w:t xml:space="preserve">Los elementos de los estados financieros se clasifican de forma </w:t>
      </w:r>
      <w:r w:rsidRPr="007B0F21">
        <w:rPr>
          <w:b/>
          <w:bCs/>
        </w:rPr>
        <w:t>homogénea y uniforme</w:t>
      </w:r>
      <w:r w:rsidRPr="007B0F21">
        <w:t>, en las mismas categorías, formatos y orden lógico periodo tras periodo, salvo que una modificación se justifique y se revele adecuadamente.</w:t>
      </w:r>
    </w:p>
    <w:p w14:paraId="2D693D0C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3. Comparabilidad</w:t>
      </w:r>
    </w:p>
    <w:p w14:paraId="3957CAEE" w14:textId="77777777" w:rsidR="007B0F21" w:rsidRPr="007B0F21" w:rsidRDefault="007B0F21" w:rsidP="007B0F21">
      <w:r w:rsidRPr="007B0F21">
        <w:t>Se presentan los saldos comparativos del periodo actual contra al menos un periodo anterior, a fin de facilitar el análisis de tendencias, variaciones y desempeño.</w:t>
      </w:r>
    </w:p>
    <w:p w14:paraId="7810D091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4. Suficiencia</w:t>
      </w:r>
    </w:p>
    <w:p w14:paraId="381E4F26" w14:textId="77777777" w:rsidR="007B0F21" w:rsidRPr="007B0F21" w:rsidRDefault="007B0F21" w:rsidP="007B0F21">
      <w:r w:rsidRPr="007B0F21">
        <w:t xml:space="preserve">La información presentada incluye </w:t>
      </w:r>
      <w:r w:rsidRPr="007B0F21">
        <w:rPr>
          <w:b/>
          <w:bCs/>
        </w:rPr>
        <w:t>todos los rubros y partidas necesarias</w:t>
      </w:r>
      <w:r w:rsidRPr="007B0F21">
        <w:t xml:space="preserve"> para comprender razonablemente la situación financiera, los resultados y los flujos de efectivo de la empresa.</w:t>
      </w:r>
    </w:p>
    <w:p w14:paraId="7DCF4409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5. No compensación</w:t>
      </w:r>
    </w:p>
    <w:p w14:paraId="1372084E" w14:textId="77777777" w:rsidR="007B0F21" w:rsidRPr="007B0F21" w:rsidRDefault="007B0F21" w:rsidP="007B0F21">
      <w:r w:rsidRPr="007B0F21">
        <w:t>No se compensan activos con pasivos, ni ingresos con gastos, salvo en los casos en que las NIF lo permitan expresamente. Cada partida se presenta por separado para conservar su valor informativo.</w:t>
      </w:r>
    </w:p>
    <w:p w14:paraId="18B555B4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6. Relevancia y materialidad</w:t>
      </w:r>
    </w:p>
    <w:p w14:paraId="7FA5AB29" w14:textId="77777777" w:rsidR="007B0F21" w:rsidRPr="007B0F21" w:rsidRDefault="007B0F21" w:rsidP="007B0F21">
      <w:r w:rsidRPr="007B0F21">
        <w:t xml:space="preserve">Se presenta toda información que </w:t>
      </w:r>
      <w:r w:rsidRPr="007B0F21">
        <w:rPr>
          <w:b/>
          <w:bCs/>
        </w:rPr>
        <w:t>pueda influir en las decisiones económicas</w:t>
      </w:r>
      <w:r w:rsidRPr="007B0F21">
        <w:t xml:space="preserve"> de los usuarios de los estados financieros. Los elementos de menor importancia relativa pueden agruparse, siempre que su agrupación no distorsione la comprensión de la información.</w:t>
      </w:r>
    </w:p>
    <w:p w14:paraId="11A43CC2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7. Revelación suficiente</w:t>
      </w:r>
    </w:p>
    <w:p w14:paraId="64BB9180" w14:textId="77777777" w:rsidR="007B0F21" w:rsidRPr="007B0F21" w:rsidRDefault="007B0F21" w:rsidP="007B0F21">
      <w:r w:rsidRPr="007B0F21">
        <w:t xml:space="preserve">Toda información adicional relevante que </w:t>
      </w:r>
      <w:r w:rsidRPr="007B0F21">
        <w:rPr>
          <w:b/>
          <w:bCs/>
        </w:rPr>
        <w:t>no esté contenida directamente en los estados financieros</w:t>
      </w:r>
      <w:r w:rsidRPr="007B0F21">
        <w:t xml:space="preserve">, pero que sea necesaria para su adecuada interpretación, debe revelarse mediante </w:t>
      </w:r>
      <w:r w:rsidRPr="007B0F21">
        <w:rPr>
          <w:b/>
          <w:bCs/>
        </w:rPr>
        <w:t>notas a los estados financieros</w:t>
      </w:r>
      <w:r w:rsidRPr="007B0F21">
        <w:t>.</w:t>
      </w:r>
    </w:p>
    <w:p w14:paraId="0AC9D018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78FCA00E">
          <v:rect id="_x0000_i1124" style="width:0;height:1.5pt" o:hralign="center" o:hrstd="t" o:hr="t" fillcolor="#a0a0a0" stroked="f"/>
        </w:pict>
      </w:r>
    </w:p>
    <w:p w14:paraId="7B40CE1B" w14:textId="404125E6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 xml:space="preserve">C. Estados financieros básicos presentados por </w:t>
      </w:r>
      <w:r w:rsidR="004214FA" w:rsidRPr="004214FA">
        <w:rPr>
          <w:bCs/>
          <w:color w:val="0000FF"/>
        </w:rPr>
        <w:t>[Nombre de la Empresa]</w:t>
      </w:r>
    </w:p>
    <w:p w14:paraId="002FD427" w14:textId="77777777" w:rsidR="007B0F21" w:rsidRPr="007B0F21" w:rsidRDefault="007B0F21" w:rsidP="007B0F21">
      <w:r w:rsidRPr="007B0F21">
        <w:t>Los siguientes estados financieros se preparan mensualmente, trimestralmente y al cierre del ejercicio fiscal:</w:t>
      </w:r>
    </w:p>
    <w:p w14:paraId="45EA96D6" w14:textId="77777777" w:rsidR="007B0F21" w:rsidRPr="007B0F21" w:rsidRDefault="007B0F21" w:rsidP="007B0F21">
      <w:pPr>
        <w:numPr>
          <w:ilvl w:val="0"/>
          <w:numId w:val="79"/>
        </w:numPr>
      </w:pPr>
      <w:r w:rsidRPr="007B0F21">
        <w:rPr>
          <w:b/>
          <w:bCs/>
        </w:rPr>
        <w:t>Estado de Situación Financiera (Balance General)</w:t>
      </w:r>
      <w:r w:rsidRPr="007B0F21">
        <w:br/>
        <w:t>Presenta los activos, pasivos y capital contable al cierre del periodo.</w:t>
      </w:r>
      <w:r w:rsidRPr="007B0F21">
        <w:br/>
        <w:t>Se aplica una presentación clasificada, separando circulante y no circulante, conforme a la NIF B-6.</w:t>
      </w:r>
    </w:p>
    <w:p w14:paraId="53A97233" w14:textId="77777777" w:rsidR="007B0F21" w:rsidRPr="007B0F21" w:rsidRDefault="007B0F21" w:rsidP="007B0F21">
      <w:pPr>
        <w:numPr>
          <w:ilvl w:val="0"/>
          <w:numId w:val="79"/>
        </w:numPr>
      </w:pPr>
      <w:r w:rsidRPr="007B0F21">
        <w:rPr>
          <w:b/>
          <w:bCs/>
        </w:rPr>
        <w:t>Estado de Resultados Integral (Estado de Resultados)</w:t>
      </w:r>
      <w:r w:rsidRPr="007B0F21">
        <w:br/>
        <w:t>Muestra los ingresos, costos y gastos del periodo, así como el resultado neto.</w:t>
      </w:r>
      <w:r w:rsidRPr="007B0F21">
        <w:br/>
        <w:t>Se utiliza el formato por función (ventas, costos, gastos administrativos, financieros, etc.) conforme a la NIF B-3.</w:t>
      </w:r>
    </w:p>
    <w:p w14:paraId="268EEA51" w14:textId="77777777" w:rsidR="007B0F21" w:rsidRPr="007B0F21" w:rsidRDefault="007B0F21" w:rsidP="007B0F21">
      <w:pPr>
        <w:numPr>
          <w:ilvl w:val="0"/>
          <w:numId w:val="79"/>
        </w:numPr>
      </w:pPr>
      <w:r w:rsidRPr="007B0F21">
        <w:rPr>
          <w:b/>
          <w:bCs/>
        </w:rPr>
        <w:t>Estado de Cambios en el Capital Contable</w:t>
      </w:r>
      <w:r w:rsidRPr="007B0F21">
        <w:br/>
        <w:t>Refleja las variaciones en el capital social, aportaciones, utilidades retenidas, reservas, resultados del ejercicio y movimientos de socios.</w:t>
      </w:r>
    </w:p>
    <w:p w14:paraId="53BFEC75" w14:textId="77777777" w:rsidR="007B0F21" w:rsidRPr="007B0F21" w:rsidRDefault="007B0F21" w:rsidP="007B0F21">
      <w:pPr>
        <w:numPr>
          <w:ilvl w:val="0"/>
          <w:numId w:val="79"/>
        </w:numPr>
      </w:pPr>
      <w:r w:rsidRPr="007B0F21">
        <w:rPr>
          <w:b/>
          <w:bCs/>
        </w:rPr>
        <w:lastRenderedPageBreak/>
        <w:t>Estado de Flujos de Efectivo</w:t>
      </w:r>
      <w:r w:rsidRPr="007B0F21">
        <w:br/>
        <w:t>Presenta los movimientos de efectivo del periodo, clasificados por actividades operativas, de inversión y de financiamiento, conforme a la NIF B-2.</w:t>
      </w:r>
    </w:p>
    <w:p w14:paraId="04DF25D7" w14:textId="77777777" w:rsidR="007B0F21" w:rsidRPr="007B0F21" w:rsidRDefault="007B0F21" w:rsidP="007B0F21">
      <w:pPr>
        <w:numPr>
          <w:ilvl w:val="0"/>
          <w:numId w:val="79"/>
        </w:numPr>
      </w:pPr>
      <w:r w:rsidRPr="007B0F21">
        <w:rPr>
          <w:b/>
          <w:bCs/>
        </w:rPr>
        <w:t>Notas a los Estados Financieros</w:t>
      </w:r>
      <w:r w:rsidRPr="007B0F21">
        <w:br/>
        <w:t>Complementan y explican el contenido de los estados financieros básicos. Incluyen políticas contables, bases de estimación, juicios críticos, información segmentada y otros datos relevantes.</w:t>
      </w:r>
    </w:p>
    <w:p w14:paraId="7FBB5AB4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0E95443B">
          <v:rect id="_x0000_i1125" style="width:0;height:1.5pt" o:hralign="center" o:hrstd="t" o:hr="t" fillcolor="#a0a0a0" stroked="f"/>
        </w:pict>
      </w:r>
    </w:p>
    <w:p w14:paraId="5193B508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D. Formato, presentación y codificación</w:t>
      </w:r>
    </w:p>
    <w:p w14:paraId="2A94E7AC" w14:textId="77777777" w:rsidR="007B0F21" w:rsidRPr="007B0F21" w:rsidRDefault="007B0F21" w:rsidP="007B0F21">
      <w:pPr>
        <w:numPr>
          <w:ilvl w:val="0"/>
          <w:numId w:val="80"/>
        </w:numPr>
      </w:pPr>
      <w:r w:rsidRPr="007B0F21">
        <w:t xml:space="preserve">Todos los estados financieros se elaboran en </w:t>
      </w:r>
      <w:r w:rsidRPr="007B0F21">
        <w:rPr>
          <w:b/>
          <w:bCs/>
        </w:rPr>
        <w:t>formato digital (PDF y Excel)</w:t>
      </w:r>
      <w:r w:rsidRPr="007B0F21">
        <w:t xml:space="preserve"> y, cuando corresponde, en </w:t>
      </w:r>
      <w:r w:rsidRPr="007B0F21">
        <w:rPr>
          <w:b/>
          <w:bCs/>
        </w:rPr>
        <w:t>formato impreso con firma autorizada</w:t>
      </w:r>
      <w:r w:rsidRPr="007B0F21">
        <w:t>.</w:t>
      </w:r>
    </w:p>
    <w:p w14:paraId="2D887D50" w14:textId="77777777" w:rsidR="007B0F21" w:rsidRPr="007B0F21" w:rsidRDefault="007B0F21" w:rsidP="007B0F21">
      <w:pPr>
        <w:numPr>
          <w:ilvl w:val="0"/>
          <w:numId w:val="80"/>
        </w:numPr>
      </w:pPr>
      <w:r w:rsidRPr="007B0F21">
        <w:t xml:space="preserve">Se genera también el </w:t>
      </w:r>
      <w:r w:rsidRPr="007B0F21">
        <w:rPr>
          <w:b/>
          <w:bCs/>
        </w:rPr>
        <w:t>XML de balanza de comprobación</w:t>
      </w:r>
      <w:r w:rsidRPr="007B0F21">
        <w:t>, conforme a las reglas de contabilidad electrónica del SAT.</w:t>
      </w:r>
    </w:p>
    <w:p w14:paraId="683C3902" w14:textId="77777777" w:rsidR="007B0F21" w:rsidRPr="007B0F21" w:rsidRDefault="007B0F21" w:rsidP="007B0F21">
      <w:pPr>
        <w:numPr>
          <w:ilvl w:val="0"/>
          <w:numId w:val="80"/>
        </w:numPr>
      </w:pPr>
      <w:r w:rsidRPr="007B0F21">
        <w:t>Cada cuenta contable está asociada a un código agrupador SAT para facilitar su fiscalización.</w:t>
      </w:r>
    </w:p>
    <w:p w14:paraId="6963DE7C" w14:textId="77777777" w:rsidR="007B0F21" w:rsidRPr="007B0F21" w:rsidRDefault="007B0F21" w:rsidP="007B0F21">
      <w:pPr>
        <w:numPr>
          <w:ilvl w:val="0"/>
          <w:numId w:val="80"/>
        </w:numPr>
      </w:pPr>
      <w:r w:rsidRPr="007B0F21">
        <w:t>Los reportes internos pueden incluir información adicional no obligatoria (ratios, gráficas, análisis comparativos, comentarios de gerencia).</w:t>
      </w:r>
    </w:p>
    <w:p w14:paraId="375B364E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0F674AC0">
          <v:rect id="_x0000_i1126" style="width:0;height:1.5pt" o:hralign="center" o:hrstd="t" o:hr="t" fillcolor="#a0a0a0" stroked="f"/>
        </w:pict>
      </w:r>
    </w:p>
    <w:p w14:paraId="413F2075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E. Notas y revelaciones contables</w:t>
      </w:r>
    </w:p>
    <w:p w14:paraId="2DCD0557" w14:textId="2A10F41D" w:rsidR="007B0F21" w:rsidRPr="007B0F21" w:rsidRDefault="007B0F21" w:rsidP="007B0F21">
      <w:r w:rsidRPr="007B0F21">
        <w:t xml:space="preserve">En </w:t>
      </w:r>
      <w:r w:rsidR="004214FA" w:rsidRPr="004214FA">
        <w:rPr>
          <w:color w:val="0000FF"/>
        </w:rPr>
        <w:t>[Nombre de la Empresa]</w:t>
      </w:r>
      <w:r w:rsidRPr="007B0F21">
        <w:t>, las notas a los estados financieros se consideran parte integral de los mismos y pueden incluir:</w:t>
      </w:r>
    </w:p>
    <w:p w14:paraId="2D52B678" w14:textId="77777777" w:rsidR="007B0F21" w:rsidRPr="007B0F21" w:rsidRDefault="007B0F21" w:rsidP="007B0F21">
      <w:pPr>
        <w:numPr>
          <w:ilvl w:val="0"/>
          <w:numId w:val="81"/>
        </w:numPr>
      </w:pPr>
      <w:r w:rsidRPr="007B0F21">
        <w:t>Descripción de políticas contables adoptadas.</w:t>
      </w:r>
    </w:p>
    <w:p w14:paraId="592EE798" w14:textId="77777777" w:rsidR="007B0F21" w:rsidRPr="007B0F21" w:rsidRDefault="007B0F21" w:rsidP="007B0F21">
      <w:pPr>
        <w:numPr>
          <w:ilvl w:val="0"/>
          <w:numId w:val="81"/>
        </w:numPr>
        <w:rPr>
          <w:lang w:val="en-US"/>
        </w:rPr>
      </w:pPr>
      <w:r w:rsidRPr="007B0F21">
        <w:rPr>
          <w:lang w:val="en-US"/>
        </w:rPr>
        <w:t>Criterios de estimación aplicados.</w:t>
      </w:r>
    </w:p>
    <w:p w14:paraId="77778F6D" w14:textId="77777777" w:rsidR="007B0F21" w:rsidRPr="007B0F21" w:rsidRDefault="007B0F21" w:rsidP="007B0F21">
      <w:pPr>
        <w:numPr>
          <w:ilvl w:val="0"/>
          <w:numId w:val="81"/>
        </w:numPr>
      </w:pPr>
      <w:r w:rsidRPr="007B0F21">
        <w:t>Información sobre activos y pasivos contingentes.</w:t>
      </w:r>
    </w:p>
    <w:p w14:paraId="40C6474D" w14:textId="77777777" w:rsidR="007B0F21" w:rsidRPr="007B0F21" w:rsidRDefault="007B0F21" w:rsidP="007B0F21">
      <w:pPr>
        <w:numPr>
          <w:ilvl w:val="0"/>
          <w:numId w:val="81"/>
        </w:numPr>
        <w:rPr>
          <w:lang w:val="en-US"/>
        </w:rPr>
      </w:pPr>
      <w:r w:rsidRPr="007B0F21">
        <w:rPr>
          <w:lang w:val="en-US"/>
        </w:rPr>
        <w:t>Cambios en criterios contables.</w:t>
      </w:r>
    </w:p>
    <w:p w14:paraId="11AA34CF" w14:textId="77777777" w:rsidR="007B0F21" w:rsidRPr="007B0F21" w:rsidRDefault="007B0F21" w:rsidP="007B0F21">
      <w:pPr>
        <w:numPr>
          <w:ilvl w:val="0"/>
          <w:numId w:val="81"/>
        </w:numPr>
        <w:rPr>
          <w:lang w:val="en-US"/>
        </w:rPr>
      </w:pPr>
      <w:r w:rsidRPr="007B0F21">
        <w:rPr>
          <w:lang w:val="en-US"/>
        </w:rPr>
        <w:t>Eventos posteriores al cierre.</w:t>
      </w:r>
    </w:p>
    <w:p w14:paraId="49B8A8E3" w14:textId="77777777" w:rsidR="007B0F21" w:rsidRPr="007B0F21" w:rsidRDefault="007B0F21" w:rsidP="007B0F21">
      <w:pPr>
        <w:numPr>
          <w:ilvl w:val="0"/>
          <w:numId w:val="81"/>
        </w:numPr>
      </w:pPr>
      <w:r w:rsidRPr="007B0F21">
        <w:t>Segmentación por línea de negocio o región (si aplica).</w:t>
      </w:r>
    </w:p>
    <w:p w14:paraId="4C33F570" w14:textId="77777777" w:rsidR="007B0F21" w:rsidRPr="007B0F21" w:rsidRDefault="007B0F21" w:rsidP="007B0F21">
      <w:pPr>
        <w:numPr>
          <w:ilvl w:val="0"/>
          <w:numId w:val="81"/>
        </w:numPr>
        <w:rPr>
          <w:lang w:val="en-US"/>
        </w:rPr>
      </w:pPr>
      <w:r w:rsidRPr="007B0F21">
        <w:rPr>
          <w:lang w:val="en-US"/>
        </w:rPr>
        <w:t>Detalles sobre partes relacionadas.</w:t>
      </w:r>
    </w:p>
    <w:p w14:paraId="005BB5E3" w14:textId="77777777" w:rsidR="007B0F21" w:rsidRPr="007B0F21" w:rsidRDefault="007B0F21" w:rsidP="007B0F21">
      <w:pPr>
        <w:numPr>
          <w:ilvl w:val="0"/>
          <w:numId w:val="81"/>
        </w:numPr>
      </w:pPr>
      <w:r w:rsidRPr="007B0F21">
        <w:t>Restricciones legales o contractuales sobre activos.</w:t>
      </w:r>
    </w:p>
    <w:p w14:paraId="595D8407" w14:textId="77777777" w:rsidR="007B0F21" w:rsidRPr="007B0F21" w:rsidRDefault="007B0F21" w:rsidP="007B0F21">
      <w:r w:rsidRPr="007B0F21">
        <w:t>Las revelaciones se preparan de forma clara y ordenada, facilitando su lectura por parte de usuarios no contadores, y atendiendo a criterios de materialidad, relevancia y transparencia.</w:t>
      </w:r>
    </w:p>
    <w:p w14:paraId="739EF415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08AB6DE3">
          <v:rect id="_x0000_i1127" style="width:0;height:1.5pt" o:hralign="center" o:hrstd="t" o:hr="t" fillcolor="#a0a0a0" stroked="f"/>
        </w:pict>
      </w:r>
    </w:p>
    <w:p w14:paraId="3406B54D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F. Criterios para la revelación de eventos especiales o no recurrentes</w:t>
      </w:r>
    </w:p>
    <w:p w14:paraId="00662591" w14:textId="108588BD" w:rsidR="007B0F21" w:rsidRPr="007B0F21" w:rsidRDefault="007B0F21" w:rsidP="007B0F21">
      <w:r w:rsidRPr="007B0F21">
        <w:lastRenderedPageBreak/>
        <w:t xml:space="preserve">Cuando </w:t>
      </w:r>
      <w:r w:rsidR="004214FA" w:rsidRPr="004214FA">
        <w:rPr>
          <w:color w:val="0000FF"/>
        </w:rPr>
        <w:t>[Nombre de la Empresa]</w:t>
      </w:r>
      <w:r w:rsidRPr="007B0F21">
        <w:t xml:space="preserve"> realice operaciones no recurrentes o extraordinarias (como fusiones, adquisiciones, donaciones, litigios, cancelaciones de contratos, deterioros significativos, eventos subsecuentes relevantes, etc.), se aplican las siguientes directrices:</w:t>
      </w:r>
    </w:p>
    <w:p w14:paraId="69BBCFF0" w14:textId="77777777" w:rsidR="007B0F21" w:rsidRPr="007B0F21" w:rsidRDefault="007B0F21" w:rsidP="007B0F21">
      <w:pPr>
        <w:numPr>
          <w:ilvl w:val="0"/>
          <w:numId w:val="82"/>
        </w:numPr>
      </w:pPr>
      <w:r w:rsidRPr="007B0F21">
        <w:rPr>
          <w:b/>
          <w:bCs/>
        </w:rPr>
        <w:t>Se evalúa el impacto material del evento.</w:t>
      </w:r>
    </w:p>
    <w:p w14:paraId="65252718" w14:textId="77777777" w:rsidR="007B0F21" w:rsidRPr="007B0F21" w:rsidRDefault="007B0F21" w:rsidP="007B0F21">
      <w:pPr>
        <w:numPr>
          <w:ilvl w:val="0"/>
          <w:numId w:val="82"/>
        </w:numPr>
      </w:pPr>
      <w:r w:rsidRPr="007B0F21">
        <w:rPr>
          <w:b/>
          <w:bCs/>
        </w:rPr>
        <w:t>Se presenta una revelación específica en las notas.</w:t>
      </w:r>
    </w:p>
    <w:p w14:paraId="5D59A413" w14:textId="77777777" w:rsidR="007B0F21" w:rsidRPr="007B0F21" w:rsidRDefault="007B0F21" w:rsidP="007B0F21">
      <w:pPr>
        <w:numPr>
          <w:ilvl w:val="0"/>
          <w:numId w:val="82"/>
        </w:numPr>
      </w:pPr>
      <w:r w:rsidRPr="007B0F21">
        <w:rPr>
          <w:b/>
          <w:bCs/>
        </w:rPr>
        <w:t>Se documenta internamente la evaluación de su efecto contable.</w:t>
      </w:r>
    </w:p>
    <w:p w14:paraId="52F85D5E" w14:textId="77777777" w:rsidR="007B0F21" w:rsidRPr="007B0F21" w:rsidRDefault="007B0F21" w:rsidP="007B0F21">
      <w:pPr>
        <w:numPr>
          <w:ilvl w:val="0"/>
          <w:numId w:val="82"/>
        </w:numPr>
      </w:pPr>
      <w:r w:rsidRPr="007B0F21">
        <w:rPr>
          <w:b/>
          <w:bCs/>
        </w:rPr>
        <w:t>Se informa a la Dirección General para su conocimiento y validación.</w:t>
      </w:r>
    </w:p>
    <w:p w14:paraId="1D22D1A4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33A3518B">
          <v:rect id="_x0000_i1128" style="width:0;height:1.5pt" o:hralign="center" o:hrstd="t" o:hr="t" fillcolor="#a0a0a0" stroked="f"/>
        </w:pict>
      </w:r>
    </w:p>
    <w:p w14:paraId="5BD14908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G. Supervisión, firma y responsabilidad</w:t>
      </w:r>
    </w:p>
    <w:p w14:paraId="06EBAA8D" w14:textId="77777777" w:rsidR="007B0F21" w:rsidRPr="007B0F21" w:rsidRDefault="007B0F21" w:rsidP="007B0F21">
      <w:pPr>
        <w:numPr>
          <w:ilvl w:val="0"/>
          <w:numId w:val="83"/>
        </w:numPr>
      </w:pPr>
      <w:r w:rsidRPr="007B0F21">
        <w:t xml:space="preserve">La </w:t>
      </w:r>
      <w:r w:rsidRPr="007B0F21">
        <w:rPr>
          <w:b/>
          <w:bCs/>
        </w:rPr>
        <w:t>preparación y presentación de los estados financieros</w:t>
      </w:r>
      <w:r w:rsidRPr="007B0F21">
        <w:t xml:space="preserve"> es responsabilidad del </w:t>
      </w:r>
      <w:r w:rsidRPr="007B0F21">
        <w:rPr>
          <w:b/>
          <w:bCs/>
        </w:rPr>
        <w:t>Contador General</w:t>
      </w:r>
      <w:r w:rsidRPr="007B0F21">
        <w:t>, quien los revisa y valida antes de entregarlos a la Dirección Administrativa y la Dirección General.</w:t>
      </w:r>
    </w:p>
    <w:p w14:paraId="19FA9341" w14:textId="77777777" w:rsidR="007B0F21" w:rsidRPr="007B0F21" w:rsidRDefault="007B0F21" w:rsidP="007B0F21">
      <w:pPr>
        <w:numPr>
          <w:ilvl w:val="0"/>
          <w:numId w:val="83"/>
        </w:numPr>
      </w:pPr>
      <w:r w:rsidRPr="007B0F21">
        <w:rPr>
          <w:b/>
          <w:bCs/>
        </w:rPr>
        <w:t>El Director General y el área contable son corresponsables de la información presentada</w:t>
      </w:r>
      <w:r w:rsidRPr="007B0F21">
        <w:t>, y deben estar al tanto de cualquier cambio normativo que requiera ajustes en la forma de presentación o en el contenido de las revelaciones.</w:t>
      </w:r>
    </w:p>
    <w:p w14:paraId="3CEFE8A6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B7BFE31">
          <v:rect id="_x0000_i1129" style="width:0;height:1.5pt" o:hralign="center" o:hrstd="t" o:hr="t" fillcolor="#a0a0a0" stroked="f"/>
        </w:pict>
      </w:r>
    </w:p>
    <w:p w14:paraId="5ABCFF72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H. Revisión periódica del formato de presentación</w:t>
      </w:r>
    </w:p>
    <w:p w14:paraId="1FA09BC5" w14:textId="161A2685" w:rsidR="007B0F21" w:rsidRPr="007B0F21" w:rsidRDefault="004214FA" w:rsidP="007B0F21">
      <w:r w:rsidRPr="004214FA">
        <w:rPr>
          <w:color w:val="0000FF"/>
        </w:rPr>
        <w:t>[Nombre de la Empresa]</w:t>
      </w:r>
      <w:r w:rsidR="007B0F21" w:rsidRPr="007B0F21">
        <w:t xml:space="preserve"> revisa periódicamente, al menos una vez al año, el formato, estructura y contenido de sus estados financieros para:</w:t>
      </w:r>
    </w:p>
    <w:p w14:paraId="6F84A8DC" w14:textId="77777777" w:rsidR="007B0F21" w:rsidRPr="007B0F21" w:rsidRDefault="007B0F21" w:rsidP="007B0F21">
      <w:pPr>
        <w:numPr>
          <w:ilvl w:val="0"/>
          <w:numId w:val="84"/>
        </w:numPr>
        <w:rPr>
          <w:lang w:val="en-US"/>
        </w:rPr>
      </w:pPr>
      <w:r w:rsidRPr="007B0F21">
        <w:rPr>
          <w:lang w:val="en-US"/>
        </w:rPr>
        <w:t xml:space="preserve">Incorporar </w:t>
      </w:r>
      <w:r w:rsidRPr="007B0F21">
        <w:rPr>
          <w:b/>
          <w:bCs/>
          <w:lang w:val="en-US"/>
        </w:rPr>
        <w:t>cambios normativos</w:t>
      </w:r>
      <w:r w:rsidRPr="007B0F21">
        <w:rPr>
          <w:lang w:val="en-US"/>
        </w:rPr>
        <w:t xml:space="preserve"> aplicables.</w:t>
      </w:r>
    </w:p>
    <w:p w14:paraId="4F4EE706" w14:textId="77777777" w:rsidR="007B0F21" w:rsidRPr="007B0F21" w:rsidRDefault="007B0F21" w:rsidP="007B0F21">
      <w:pPr>
        <w:numPr>
          <w:ilvl w:val="0"/>
          <w:numId w:val="84"/>
        </w:numPr>
      </w:pPr>
      <w:r w:rsidRPr="007B0F21">
        <w:rPr>
          <w:b/>
          <w:bCs/>
        </w:rPr>
        <w:t>Mejorar la claridad y utilidad</w:t>
      </w:r>
      <w:r w:rsidRPr="007B0F21">
        <w:t xml:space="preserve"> de los reportes.</w:t>
      </w:r>
    </w:p>
    <w:p w14:paraId="2101A8A0" w14:textId="77777777" w:rsidR="007B0F21" w:rsidRPr="007B0F21" w:rsidRDefault="007B0F21" w:rsidP="007B0F21">
      <w:pPr>
        <w:numPr>
          <w:ilvl w:val="0"/>
          <w:numId w:val="84"/>
        </w:numPr>
      </w:pPr>
      <w:r w:rsidRPr="007B0F21">
        <w:t>Adaptarse a nuevas necesidades de los usuarios internos o externos.</w:t>
      </w:r>
    </w:p>
    <w:p w14:paraId="57AEB4A0" w14:textId="77777777" w:rsidR="007B0F21" w:rsidRPr="007B0F21" w:rsidRDefault="007B0F21" w:rsidP="007B0F21">
      <w:pPr>
        <w:numPr>
          <w:ilvl w:val="0"/>
          <w:numId w:val="84"/>
        </w:numPr>
      </w:pPr>
      <w:r w:rsidRPr="007B0F21">
        <w:rPr>
          <w:b/>
          <w:bCs/>
        </w:rPr>
        <w:t>Unificar criterios contables y fiscales</w:t>
      </w:r>
      <w:r w:rsidRPr="007B0F21">
        <w:t>, facilitando la conciliación y auditoría.</w:t>
      </w:r>
    </w:p>
    <w:p w14:paraId="6454484C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7ED35638">
          <v:rect id="_x0000_i1130" style="width:0;height:1.5pt" o:hralign="center" o:hrstd="t" o:hr="t" fillcolor="#a0a0a0" stroked="f"/>
        </w:pict>
      </w:r>
    </w:p>
    <w:p w14:paraId="10667436" w14:textId="511149F3" w:rsidR="007B0F21" w:rsidRPr="007B0F21" w:rsidRDefault="007B0F21" w:rsidP="007B0F21">
      <w:r w:rsidRPr="007B0F21">
        <w:t xml:space="preserve">En conclusión, los criterios de presentación y revelación adoptados por </w:t>
      </w:r>
      <w:r w:rsidR="004214FA" w:rsidRPr="004214FA">
        <w:rPr>
          <w:color w:val="0000FF"/>
        </w:rPr>
        <w:t>[Nombre de la Empresa]</w:t>
      </w:r>
      <w:r w:rsidRPr="007B0F21">
        <w:t xml:space="preserve"> aseguran que la información financiera sea </w:t>
      </w:r>
      <w:r w:rsidRPr="007B0F21">
        <w:rPr>
          <w:b/>
          <w:bCs/>
        </w:rPr>
        <w:t>accesible, completa, comprensible y confiable</w:t>
      </w:r>
      <w:r w:rsidRPr="007B0F21">
        <w:t>, reflejando con claridad la realidad económica de la empresa y fortaleciendo su transparencia interna y externa.</w:t>
      </w:r>
    </w:p>
    <w:p w14:paraId="458504F9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0C9F99EF">
          <v:rect id="_x0000_i1131" style="width:0;height:1.5pt" o:hralign="center" o:hrstd="t" o:hr="t" fillcolor="#a0a0a0" stroked="f"/>
        </w:pict>
      </w:r>
    </w:p>
    <w:p w14:paraId="33351D14" w14:textId="6F6095A0" w:rsidR="007B0F21" w:rsidRPr="007B0F21" w:rsidRDefault="007B0F21" w:rsidP="007B0F21">
      <w:pPr>
        <w:rPr>
          <w:lang w:val="en-US"/>
        </w:rPr>
      </w:pPr>
    </w:p>
    <w:p w14:paraId="5DDF5544" w14:textId="77777777" w:rsidR="005D11AD" w:rsidRDefault="005D11AD" w:rsidP="007B0F21">
      <w:pPr>
        <w:rPr>
          <w:b/>
          <w:bCs/>
        </w:rPr>
      </w:pPr>
    </w:p>
    <w:p w14:paraId="5F9E1F17" w14:textId="77777777" w:rsidR="005D11AD" w:rsidRDefault="005D11AD" w:rsidP="007B0F21">
      <w:pPr>
        <w:rPr>
          <w:b/>
          <w:bCs/>
        </w:rPr>
      </w:pPr>
    </w:p>
    <w:p w14:paraId="4BF826D8" w14:textId="77777777" w:rsidR="005D11AD" w:rsidRDefault="005D11AD" w:rsidP="007B0F21">
      <w:pPr>
        <w:rPr>
          <w:b/>
          <w:bCs/>
        </w:rPr>
      </w:pPr>
    </w:p>
    <w:p w14:paraId="17A95718" w14:textId="501B8CDF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lastRenderedPageBreak/>
        <w:t>2. Políticas Generales Contables</w:t>
      </w:r>
    </w:p>
    <w:p w14:paraId="567EEA7E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2.4 Bases para estimaciones contables y juicios significativos</w:t>
      </w:r>
    </w:p>
    <w:p w14:paraId="5DF6B525" w14:textId="3012ACB4" w:rsidR="007B0F21" w:rsidRPr="007B0F21" w:rsidRDefault="007B0F21" w:rsidP="007B0F21">
      <w:r w:rsidRPr="007B0F21">
        <w:t xml:space="preserve">En </w:t>
      </w:r>
      <w:r w:rsidR="004214FA" w:rsidRPr="004214FA">
        <w:rPr>
          <w:color w:val="0000FF"/>
        </w:rPr>
        <w:t>[Nombre de la Empresa]</w:t>
      </w:r>
      <w:r w:rsidRPr="007B0F21">
        <w:t xml:space="preserve">, reconocemos que la contabilidad no se limita a un proceso mecánico de registro, sino que también </w:t>
      </w:r>
      <w:r w:rsidRPr="007B0F21">
        <w:rPr>
          <w:b/>
          <w:bCs/>
        </w:rPr>
        <w:t>requiere la aplicación de estimaciones, supuestos razonables y juicios profesionales fundamentados</w:t>
      </w:r>
      <w:r w:rsidRPr="007B0F21">
        <w:t xml:space="preserve"> para poder reflejar adecuadamente la realidad económica de ciertas transacciones o saldos, especialmente cuando existen incertidumbres o situaciones complejas.</w:t>
      </w:r>
    </w:p>
    <w:p w14:paraId="5C903052" w14:textId="77777777" w:rsidR="007B0F21" w:rsidRPr="007B0F21" w:rsidRDefault="007B0F21" w:rsidP="007B0F21">
      <w:r w:rsidRPr="007B0F21">
        <w:t xml:space="preserve">Este apartado establece los principios y procedimientos que seguimos para realizar estimaciones contables y ejercer juicios contables significativos, asegurando que tales decisiones se tomen con base en </w:t>
      </w:r>
      <w:r w:rsidRPr="007B0F21">
        <w:rPr>
          <w:b/>
          <w:bCs/>
        </w:rPr>
        <w:t>criterios objetivos, prudentes, verificables y alineados con las Normas de Información Financiera (NIF)</w:t>
      </w:r>
      <w:r w:rsidRPr="007B0F21">
        <w:t>.</w:t>
      </w:r>
    </w:p>
    <w:p w14:paraId="229A9880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2FEF75F">
          <v:rect id="_x0000_i1133" style="width:0;height:1.5pt" o:hralign="center" o:hrstd="t" o:hr="t" fillcolor="#a0a0a0" stroked="f"/>
        </w:pict>
      </w:r>
    </w:p>
    <w:p w14:paraId="1FD930C2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A. Fundamento normativo</w:t>
      </w:r>
    </w:p>
    <w:p w14:paraId="6A30362D" w14:textId="3DC39943" w:rsidR="007B0F21" w:rsidRPr="007B0F21" w:rsidRDefault="007B0F21" w:rsidP="007B0F21">
      <w:r w:rsidRPr="007B0F21">
        <w:t xml:space="preserve">Las estimaciones y juicios aplicados por </w:t>
      </w:r>
      <w:r w:rsidR="004214FA" w:rsidRPr="004214FA">
        <w:rPr>
          <w:color w:val="0000FF"/>
        </w:rPr>
        <w:t>[Nombre de la Empresa]</w:t>
      </w:r>
      <w:r w:rsidRPr="007B0F21">
        <w:t xml:space="preserve"> están respaldados por:</w:t>
      </w:r>
    </w:p>
    <w:p w14:paraId="569B42EC" w14:textId="77777777" w:rsidR="007B0F21" w:rsidRPr="007B0F21" w:rsidRDefault="007B0F21" w:rsidP="007B0F21">
      <w:pPr>
        <w:numPr>
          <w:ilvl w:val="0"/>
          <w:numId w:val="85"/>
        </w:numPr>
        <w:rPr>
          <w:lang w:val="en-US"/>
        </w:rPr>
      </w:pPr>
      <w:r w:rsidRPr="007B0F21">
        <w:rPr>
          <w:b/>
          <w:bCs/>
          <w:lang w:val="en-US"/>
        </w:rPr>
        <w:t>NIF A-6: Reconocimiento y valuación</w:t>
      </w:r>
    </w:p>
    <w:p w14:paraId="1D634B20" w14:textId="77777777" w:rsidR="007B0F21" w:rsidRPr="007B0F21" w:rsidRDefault="007B0F21" w:rsidP="007B0F21">
      <w:pPr>
        <w:numPr>
          <w:ilvl w:val="0"/>
          <w:numId w:val="85"/>
        </w:numPr>
        <w:rPr>
          <w:lang w:val="en-US"/>
        </w:rPr>
      </w:pPr>
      <w:r w:rsidRPr="007B0F21">
        <w:rPr>
          <w:b/>
          <w:bCs/>
          <w:lang w:val="en-US"/>
        </w:rPr>
        <w:t>NIF A-7: Presentación y revelación</w:t>
      </w:r>
    </w:p>
    <w:p w14:paraId="0545D9FA" w14:textId="77777777" w:rsidR="007B0F21" w:rsidRPr="007B0F21" w:rsidRDefault="007B0F21" w:rsidP="007B0F21">
      <w:pPr>
        <w:numPr>
          <w:ilvl w:val="0"/>
          <w:numId w:val="85"/>
        </w:numPr>
      </w:pPr>
      <w:r w:rsidRPr="007B0F21">
        <w:t>NIF específicas de las series C y D (ej. NIF C-3 Cuentas por cobrar, C-6 Propiedades, planta y equipo, D-3 Beneficios a los empleados, D-4 Impuestos a la utilidad, entre otras).</w:t>
      </w:r>
    </w:p>
    <w:p w14:paraId="63C80D02" w14:textId="77777777" w:rsidR="007B0F21" w:rsidRPr="007B0F21" w:rsidRDefault="007B0F21" w:rsidP="007B0F21">
      <w:pPr>
        <w:numPr>
          <w:ilvl w:val="0"/>
          <w:numId w:val="85"/>
        </w:numPr>
      </w:pPr>
      <w:r w:rsidRPr="007B0F21">
        <w:t>Buenas prácticas contables y recomendaciones del IMCP.</w:t>
      </w:r>
    </w:p>
    <w:p w14:paraId="0CA7E09E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5A64C104">
          <v:rect id="_x0000_i1134" style="width:0;height:1.5pt" o:hralign="center" o:hrstd="t" o:hr="t" fillcolor="#a0a0a0" stroked="f"/>
        </w:pict>
      </w:r>
    </w:p>
    <w:p w14:paraId="1F60CD8A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B. ¿Qué entendemos por estimaciones y juicios contables?</w:t>
      </w:r>
    </w:p>
    <w:p w14:paraId="5FB9ED30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Estimación contable:</w:t>
      </w:r>
    </w:p>
    <w:p w14:paraId="7ACD4445" w14:textId="77777777" w:rsidR="007B0F21" w:rsidRPr="007B0F21" w:rsidRDefault="007B0F21" w:rsidP="007B0F21">
      <w:r w:rsidRPr="007B0F21">
        <w:t xml:space="preserve">Es el proceso mediante el cual, en ausencia de información definitiva, </w:t>
      </w:r>
      <w:r w:rsidRPr="007B0F21">
        <w:rPr>
          <w:b/>
          <w:bCs/>
        </w:rPr>
        <w:t>se cuantifica de forma razonable el valor de un activo, pasivo, ingreso, gasto o contingencia</w:t>
      </w:r>
      <w:r w:rsidRPr="007B0F21">
        <w:t>, con base en datos disponibles, antecedentes históricos, supuestos y criterios técnicos.</w:t>
      </w:r>
    </w:p>
    <w:p w14:paraId="2FC0F23E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Juicio contable significativo:</w:t>
      </w:r>
    </w:p>
    <w:p w14:paraId="181A1303" w14:textId="77777777" w:rsidR="007B0F21" w:rsidRPr="007B0F21" w:rsidRDefault="007B0F21" w:rsidP="007B0F21">
      <w:r w:rsidRPr="007B0F21">
        <w:t xml:space="preserve">Es la </w:t>
      </w:r>
      <w:r w:rsidRPr="007B0F21">
        <w:rPr>
          <w:b/>
          <w:bCs/>
        </w:rPr>
        <w:t>decisión profesional informada</w:t>
      </w:r>
      <w:r w:rsidRPr="007B0F21">
        <w:t xml:space="preserve"> que toma el contador o responsable contable para seleccionar, entre diferentes tratamientos posibles permitidos por las NIF, el más adecuado a la realidad económica de una operación.</w:t>
      </w:r>
    </w:p>
    <w:p w14:paraId="3B580F70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664D978F">
          <v:rect id="_x0000_i1135" style="width:0;height:1.5pt" o:hralign="center" o:hrstd="t" o:hr="t" fillcolor="#a0a0a0" stroked="f"/>
        </w:pict>
      </w:r>
    </w:p>
    <w:p w14:paraId="3C55221D" w14:textId="639CC436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 xml:space="preserve">C. Situaciones que requieren estimaciones o juicios en </w:t>
      </w:r>
      <w:r w:rsidR="004214FA" w:rsidRPr="004214FA">
        <w:rPr>
          <w:bCs/>
          <w:color w:val="0000FF"/>
        </w:rPr>
        <w:t>[Nombre de la Empresa]</w:t>
      </w:r>
    </w:p>
    <w:p w14:paraId="290A97FD" w14:textId="77777777" w:rsidR="007B0F21" w:rsidRPr="007B0F21" w:rsidRDefault="007B0F21" w:rsidP="007B0F21">
      <w:r w:rsidRPr="007B0F21">
        <w:t>Entre los casos más frecuentes en que se aplican estimaciones contables o juicios profesionales se encuentran:</w:t>
      </w:r>
    </w:p>
    <w:p w14:paraId="16759C81" w14:textId="77777777" w:rsidR="007B0F21" w:rsidRPr="007B0F21" w:rsidRDefault="007B0F21" w:rsidP="007B0F21">
      <w:pPr>
        <w:numPr>
          <w:ilvl w:val="0"/>
          <w:numId w:val="86"/>
        </w:numPr>
      </w:pPr>
      <w:r w:rsidRPr="007B0F21">
        <w:rPr>
          <w:b/>
          <w:bCs/>
        </w:rPr>
        <w:t>Determinación de vida útil y valor residual de activos fijos</w:t>
      </w:r>
    </w:p>
    <w:p w14:paraId="3901C14D" w14:textId="77777777" w:rsidR="007B0F21" w:rsidRPr="007B0F21" w:rsidRDefault="007B0F21" w:rsidP="007B0F21">
      <w:pPr>
        <w:numPr>
          <w:ilvl w:val="0"/>
          <w:numId w:val="86"/>
        </w:numPr>
        <w:rPr>
          <w:lang w:val="en-US"/>
        </w:rPr>
      </w:pPr>
      <w:r w:rsidRPr="007B0F21">
        <w:rPr>
          <w:b/>
          <w:bCs/>
          <w:lang w:val="en-US"/>
        </w:rPr>
        <w:lastRenderedPageBreak/>
        <w:t>Estimación de cuentas incobrables</w:t>
      </w:r>
    </w:p>
    <w:p w14:paraId="136188E8" w14:textId="77777777" w:rsidR="007B0F21" w:rsidRPr="007B0F21" w:rsidRDefault="007B0F21" w:rsidP="007B0F21">
      <w:pPr>
        <w:numPr>
          <w:ilvl w:val="0"/>
          <w:numId w:val="86"/>
        </w:numPr>
      </w:pPr>
      <w:r w:rsidRPr="007B0F21">
        <w:rPr>
          <w:b/>
          <w:bCs/>
        </w:rPr>
        <w:t>Reconocimiento de provisiones laborales (aguinaldo, vacaciones, finiquitos, etc.)</w:t>
      </w:r>
    </w:p>
    <w:p w14:paraId="1FCDEF45" w14:textId="77777777" w:rsidR="007B0F21" w:rsidRPr="007B0F21" w:rsidRDefault="007B0F21" w:rsidP="007B0F21">
      <w:pPr>
        <w:numPr>
          <w:ilvl w:val="0"/>
          <w:numId w:val="86"/>
        </w:numPr>
      </w:pPr>
      <w:r w:rsidRPr="007B0F21">
        <w:rPr>
          <w:b/>
          <w:bCs/>
        </w:rPr>
        <w:t>Estimación de pasivos contingentes (litigios, garantías, demandas)</w:t>
      </w:r>
    </w:p>
    <w:p w14:paraId="3A60EC61" w14:textId="77777777" w:rsidR="007B0F21" w:rsidRPr="007B0F21" w:rsidRDefault="007B0F21" w:rsidP="007B0F21">
      <w:pPr>
        <w:numPr>
          <w:ilvl w:val="0"/>
          <w:numId w:val="86"/>
        </w:numPr>
        <w:rPr>
          <w:lang w:val="en-US"/>
        </w:rPr>
      </w:pPr>
      <w:r w:rsidRPr="007B0F21">
        <w:rPr>
          <w:b/>
          <w:bCs/>
          <w:lang w:val="en-US"/>
        </w:rPr>
        <w:t>Cálculo de deterioro de activos</w:t>
      </w:r>
    </w:p>
    <w:p w14:paraId="33591590" w14:textId="77777777" w:rsidR="007B0F21" w:rsidRPr="007B0F21" w:rsidRDefault="007B0F21" w:rsidP="007B0F21">
      <w:pPr>
        <w:numPr>
          <w:ilvl w:val="0"/>
          <w:numId w:val="86"/>
        </w:numPr>
      </w:pPr>
      <w:r w:rsidRPr="007B0F21">
        <w:rPr>
          <w:b/>
          <w:bCs/>
        </w:rPr>
        <w:t>Determinación de valor razonable de ciertos activos o pasivos</w:t>
      </w:r>
    </w:p>
    <w:p w14:paraId="7B9D045C" w14:textId="77777777" w:rsidR="007B0F21" w:rsidRPr="007B0F21" w:rsidRDefault="007B0F21" w:rsidP="007B0F21">
      <w:pPr>
        <w:numPr>
          <w:ilvl w:val="0"/>
          <w:numId w:val="86"/>
        </w:numPr>
        <w:rPr>
          <w:lang w:val="en-US"/>
        </w:rPr>
      </w:pPr>
      <w:r w:rsidRPr="007B0F21">
        <w:rPr>
          <w:b/>
          <w:bCs/>
          <w:lang w:val="en-US"/>
        </w:rPr>
        <w:t>Amortización de activos intangibles</w:t>
      </w:r>
    </w:p>
    <w:p w14:paraId="51BD2F76" w14:textId="77777777" w:rsidR="007B0F21" w:rsidRPr="007B0F21" w:rsidRDefault="007B0F21" w:rsidP="007B0F21">
      <w:pPr>
        <w:numPr>
          <w:ilvl w:val="0"/>
          <w:numId w:val="86"/>
        </w:numPr>
      </w:pPr>
      <w:r w:rsidRPr="007B0F21">
        <w:rPr>
          <w:b/>
          <w:bCs/>
        </w:rPr>
        <w:t>Estimaciones fiscales para impuesto diferido o conciliaciones contable-fiscales</w:t>
      </w:r>
    </w:p>
    <w:p w14:paraId="61D2AD63" w14:textId="77777777" w:rsidR="007B0F21" w:rsidRPr="007B0F21" w:rsidRDefault="007B0F21" w:rsidP="007B0F21">
      <w:pPr>
        <w:numPr>
          <w:ilvl w:val="0"/>
          <w:numId w:val="86"/>
        </w:numPr>
      </w:pPr>
      <w:r w:rsidRPr="007B0F21">
        <w:rPr>
          <w:b/>
          <w:bCs/>
        </w:rPr>
        <w:t>Reconocimiento de ingresos en contratos de obra o servicios continuos</w:t>
      </w:r>
    </w:p>
    <w:p w14:paraId="6A52A1E7" w14:textId="77777777" w:rsidR="007B0F21" w:rsidRPr="007B0F21" w:rsidRDefault="007B0F21" w:rsidP="007B0F21">
      <w:pPr>
        <w:numPr>
          <w:ilvl w:val="0"/>
          <w:numId w:val="86"/>
        </w:numPr>
      </w:pPr>
      <w:r w:rsidRPr="007B0F21">
        <w:rPr>
          <w:b/>
          <w:bCs/>
        </w:rPr>
        <w:t>Clasificación de arrendamientos (financieros u operativos)</w:t>
      </w:r>
    </w:p>
    <w:p w14:paraId="7F1A0D2E" w14:textId="77777777" w:rsidR="007B0F21" w:rsidRPr="007B0F21" w:rsidRDefault="007B0F21" w:rsidP="007B0F21">
      <w:pPr>
        <w:numPr>
          <w:ilvl w:val="0"/>
          <w:numId w:val="86"/>
        </w:numPr>
      </w:pPr>
      <w:r w:rsidRPr="007B0F21">
        <w:rPr>
          <w:b/>
          <w:bCs/>
        </w:rPr>
        <w:t>Evaluación de control sobre entidades para efectos de consolidación</w:t>
      </w:r>
    </w:p>
    <w:p w14:paraId="25789DFD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49BC3260">
          <v:rect id="_x0000_i1136" style="width:0;height:1.5pt" o:hralign="center" o:hrstd="t" o:hr="t" fillcolor="#a0a0a0" stroked="f"/>
        </w:pict>
      </w:r>
    </w:p>
    <w:p w14:paraId="1F51CB8D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D. Principios aplicados al realizar estimaciones</w:t>
      </w:r>
    </w:p>
    <w:p w14:paraId="1FFAB57E" w14:textId="3FD06291" w:rsidR="007B0F21" w:rsidRPr="007B0F21" w:rsidRDefault="007B0F21" w:rsidP="007B0F21">
      <w:r w:rsidRPr="007B0F21">
        <w:t xml:space="preserve">En </w:t>
      </w:r>
      <w:r w:rsidR="004214FA" w:rsidRPr="004214FA">
        <w:rPr>
          <w:color w:val="0000FF"/>
        </w:rPr>
        <w:t>[Nombre de la Empresa]</w:t>
      </w:r>
      <w:r w:rsidRPr="007B0F21">
        <w:t>, las estimaciones contables deben cumplir con las siguientes características: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1"/>
        <w:gridCol w:w="8280"/>
      </w:tblGrid>
      <w:tr w:rsidR="007B0F21" w:rsidRPr="007B0F21" w14:paraId="2970418C" w14:textId="77777777" w:rsidTr="007B0F2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011715F" w14:textId="77777777" w:rsidR="007B0F21" w:rsidRPr="007B0F21" w:rsidRDefault="007B0F21" w:rsidP="007B0F21">
            <w:pPr>
              <w:rPr>
                <w:b/>
                <w:bCs/>
                <w:lang w:val="en-US"/>
              </w:rPr>
            </w:pPr>
            <w:r w:rsidRPr="007B0F21">
              <w:rPr>
                <w:b/>
                <w:bCs/>
                <w:lang w:val="en-US"/>
              </w:rPr>
              <w:t>Principio</w:t>
            </w:r>
          </w:p>
        </w:tc>
        <w:tc>
          <w:tcPr>
            <w:tcW w:w="0" w:type="auto"/>
            <w:vAlign w:val="center"/>
            <w:hideMark/>
          </w:tcPr>
          <w:p w14:paraId="6837381B" w14:textId="77777777" w:rsidR="007B0F21" w:rsidRPr="007B0F21" w:rsidRDefault="007B0F21" w:rsidP="007B0F21">
            <w:pPr>
              <w:rPr>
                <w:b/>
                <w:bCs/>
                <w:lang w:val="en-US"/>
              </w:rPr>
            </w:pPr>
            <w:r w:rsidRPr="007B0F21">
              <w:rPr>
                <w:b/>
                <w:bCs/>
                <w:lang w:val="en-US"/>
              </w:rPr>
              <w:t>Descripción</w:t>
            </w:r>
          </w:p>
        </w:tc>
      </w:tr>
      <w:tr w:rsidR="007B0F21" w:rsidRPr="007B0F21" w14:paraId="18DA6A64" w14:textId="77777777" w:rsidTr="007B0F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8F5440" w14:textId="77777777" w:rsidR="007B0F21" w:rsidRPr="007B0F21" w:rsidRDefault="007B0F21" w:rsidP="007B0F21">
            <w:pPr>
              <w:rPr>
                <w:lang w:val="en-US"/>
              </w:rPr>
            </w:pPr>
            <w:r w:rsidRPr="007B0F21">
              <w:rPr>
                <w:b/>
                <w:bCs/>
                <w:lang w:val="en-US"/>
              </w:rPr>
              <w:t>Razonabilidad</w:t>
            </w:r>
          </w:p>
        </w:tc>
        <w:tc>
          <w:tcPr>
            <w:tcW w:w="0" w:type="auto"/>
            <w:vAlign w:val="center"/>
            <w:hideMark/>
          </w:tcPr>
          <w:p w14:paraId="5FA00486" w14:textId="77777777" w:rsidR="007B0F21" w:rsidRPr="007B0F21" w:rsidRDefault="007B0F21" w:rsidP="007B0F21">
            <w:r w:rsidRPr="007B0F21">
              <w:t>Las cifras deben ser coherentes con la experiencia, proyecciones y la lógica de negocio.</w:t>
            </w:r>
          </w:p>
        </w:tc>
      </w:tr>
      <w:tr w:rsidR="007B0F21" w:rsidRPr="007B0F21" w14:paraId="3954F57D" w14:textId="77777777" w:rsidTr="007B0F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302C6A" w14:textId="77777777" w:rsidR="007B0F21" w:rsidRPr="007B0F21" w:rsidRDefault="007B0F21" w:rsidP="007B0F21">
            <w:pPr>
              <w:rPr>
                <w:lang w:val="en-US"/>
              </w:rPr>
            </w:pPr>
            <w:r w:rsidRPr="007B0F21">
              <w:rPr>
                <w:b/>
                <w:bCs/>
                <w:lang w:val="en-US"/>
              </w:rPr>
              <w:t>Sustento técnico</w:t>
            </w:r>
          </w:p>
        </w:tc>
        <w:tc>
          <w:tcPr>
            <w:tcW w:w="0" w:type="auto"/>
            <w:vAlign w:val="center"/>
            <w:hideMark/>
          </w:tcPr>
          <w:p w14:paraId="692486D1" w14:textId="77777777" w:rsidR="007B0F21" w:rsidRPr="007B0F21" w:rsidRDefault="007B0F21" w:rsidP="007B0F21">
            <w:r w:rsidRPr="007B0F21">
              <w:t>Las bases, métodos y supuestos usados deben estar claramente documentados.</w:t>
            </w:r>
          </w:p>
        </w:tc>
      </w:tr>
      <w:tr w:rsidR="007B0F21" w:rsidRPr="007B0F21" w14:paraId="2FCE8774" w14:textId="77777777" w:rsidTr="007B0F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5A9607" w14:textId="77777777" w:rsidR="007B0F21" w:rsidRPr="007B0F21" w:rsidRDefault="007B0F21" w:rsidP="007B0F21">
            <w:pPr>
              <w:rPr>
                <w:lang w:val="en-US"/>
              </w:rPr>
            </w:pPr>
            <w:r w:rsidRPr="007B0F21">
              <w:rPr>
                <w:b/>
                <w:bCs/>
                <w:lang w:val="en-US"/>
              </w:rPr>
              <w:t>Prudencia</w:t>
            </w:r>
          </w:p>
        </w:tc>
        <w:tc>
          <w:tcPr>
            <w:tcW w:w="0" w:type="auto"/>
            <w:vAlign w:val="center"/>
            <w:hideMark/>
          </w:tcPr>
          <w:p w14:paraId="2D3A4750" w14:textId="77777777" w:rsidR="007B0F21" w:rsidRPr="007B0F21" w:rsidRDefault="007B0F21" w:rsidP="007B0F21">
            <w:r w:rsidRPr="007B0F21">
              <w:t xml:space="preserve">En caso de duda razonable, se optará por el tratamiento que </w:t>
            </w:r>
            <w:r w:rsidRPr="007B0F21">
              <w:rPr>
                <w:b/>
                <w:bCs/>
              </w:rPr>
              <w:t>no sobrestime activos ni subestime pasivos</w:t>
            </w:r>
            <w:r w:rsidRPr="007B0F21">
              <w:t>.</w:t>
            </w:r>
          </w:p>
        </w:tc>
      </w:tr>
      <w:tr w:rsidR="007B0F21" w:rsidRPr="007B0F21" w14:paraId="6CDD4588" w14:textId="77777777" w:rsidTr="007B0F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2F3A3E" w14:textId="77777777" w:rsidR="007B0F21" w:rsidRPr="007B0F21" w:rsidRDefault="007B0F21" w:rsidP="007B0F21">
            <w:pPr>
              <w:rPr>
                <w:lang w:val="en-US"/>
              </w:rPr>
            </w:pPr>
            <w:r w:rsidRPr="007B0F21">
              <w:rPr>
                <w:b/>
                <w:bCs/>
                <w:lang w:val="en-US"/>
              </w:rPr>
              <w:t>Actualización continua</w:t>
            </w:r>
          </w:p>
        </w:tc>
        <w:tc>
          <w:tcPr>
            <w:tcW w:w="0" w:type="auto"/>
            <w:vAlign w:val="center"/>
            <w:hideMark/>
          </w:tcPr>
          <w:p w14:paraId="2BDA32D8" w14:textId="77777777" w:rsidR="007B0F21" w:rsidRPr="007B0F21" w:rsidRDefault="007B0F21" w:rsidP="007B0F21">
            <w:r w:rsidRPr="007B0F21">
              <w:t>Las estimaciones se revisan periódicamente a la luz de nueva información o cambios en las condiciones.</w:t>
            </w:r>
          </w:p>
        </w:tc>
      </w:tr>
      <w:tr w:rsidR="007B0F21" w:rsidRPr="007B0F21" w14:paraId="33F85119" w14:textId="77777777" w:rsidTr="007B0F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C17407" w14:textId="77777777" w:rsidR="007B0F21" w:rsidRPr="007B0F21" w:rsidRDefault="007B0F21" w:rsidP="007B0F21">
            <w:pPr>
              <w:rPr>
                <w:lang w:val="en-US"/>
              </w:rPr>
            </w:pPr>
            <w:r w:rsidRPr="007B0F21">
              <w:rPr>
                <w:b/>
                <w:bCs/>
                <w:lang w:val="en-US"/>
              </w:rPr>
              <w:t>Consistencia</w:t>
            </w:r>
          </w:p>
        </w:tc>
        <w:tc>
          <w:tcPr>
            <w:tcW w:w="0" w:type="auto"/>
            <w:vAlign w:val="center"/>
            <w:hideMark/>
          </w:tcPr>
          <w:p w14:paraId="3B8D3A09" w14:textId="77777777" w:rsidR="007B0F21" w:rsidRPr="007B0F21" w:rsidRDefault="007B0F21" w:rsidP="007B0F21">
            <w:r w:rsidRPr="007B0F21">
              <w:t>El método utilizado debe mantenerse uniforme entre periodos, salvo que una mejora técnica lo justifique.</w:t>
            </w:r>
          </w:p>
        </w:tc>
      </w:tr>
    </w:tbl>
    <w:p w14:paraId="584C0027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53E55627">
          <v:rect id="_x0000_i1137" style="width:0;height:1.5pt" o:hralign="center" o:hrstd="t" o:hr="t" fillcolor="#a0a0a0" stroked="f"/>
        </w:pict>
      </w:r>
    </w:p>
    <w:p w14:paraId="76AEAA5C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E. Documentación requerida para respaldar una estimación</w:t>
      </w:r>
    </w:p>
    <w:p w14:paraId="25CA9597" w14:textId="77777777" w:rsidR="007B0F21" w:rsidRPr="007B0F21" w:rsidRDefault="007B0F21" w:rsidP="007B0F21">
      <w:r w:rsidRPr="007B0F21">
        <w:t>Cada estimación contable significativa debe contar con un expediente técnico que contenga:</w:t>
      </w:r>
    </w:p>
    <w:p w14:paraId="67D99998" w14:textId="77777777" w:rsidR="007B0F21" w:rsidRPr="007B0F21" w:rsidRDefault="007B0F21" w:rsidP="007B0F21">
      <w:pPr>
        <w:numPr>
          <w:ilvl w:val="0"/>
          <w:numId w:val="87"/>
        </w:numPr>
      </w:pPr>
      <w:r w:rsidRPr="007B0F21">
        <w:t>Fecha y periodo de aplicación.</w:t>
      </w:r>
    </w:p>
    <w:p w14:paraId="21E650F6" w14:textId="77777777" w:rsidR="007B0F21" w:rsidRPr="007B0F21" w:rsidRDefault="007B0F21" w:rsidP="007B0F21">
      <w:pPr>
        <w:numPr>
          <w:ilvl w:val="0"/>
          <w:numId w:val="87"/>
        </w:numPr>
      </w:pPr>
      <w:r w:rsidRPr="007B0F21">
        <w:t>Supuestos utilizados (vida útil, porcentaje de incobrabilidad, tasa de descuento, etc.).</w:t>
      </w:r>
    </w:p>
    <w:p w14:paraId="1BBCA0B2" w14:textId="77777777" w:rsidR="007B0F21" w:rsidRPr="007B0F21" w:rsidRDefault="007B0F21" w:rsidP="007B0F21">
      <w:pPr>
        <w:numPr>
          <w:ilvl w:val="0"/>
          <w:numId w:val="87"/>
        </w:numPr>
      </w:pPr>
      <w:r w:rsidRPr="007B0F21">
        <w:lastRenderedPageBreak/>
        <w:t>Fuentes de información utilizadas (históricos, cotizaciones, contratos, dictámenes).</w:t>
      </w:r>
    </w:p>
    <w:p w14:paraId="2E6D9067" w14:textId="77777777" w:rsidR="007B0F21" w:rsidRPr="007B0F21" w:rsidRDefault="007B0F21" w:rsidP="007B0F21">
      <w:pPr>
        <w:numPr>
          <w:ilvl w:val="0"/>
          <w:numId w:val="87"/>
        </w:numPr>
      </w:pPr>
      <w:r w:rsidRPr="007B0F21">
        <w:t>Persona responsable de la estimación.</w:t>
      </w:r>
    </w:p>
    <w:p w14:paraId="3C497AB0" w14:textId="77777777" w:rsidR="007B0F21" w:rsidRPr="007B0F21" w:rsidRDefault="007B0F21" w:rsidP="007B0F21">
      <w:pPr>
        <w:numPr>
          <w:ilvl w:val="0"/>
          <w:numId w:val="87"/>
        </w:numPr>
      </w:pPr>
      <w:r w:rsidRPr="007B0F21">
        <w:t>Método de cálculo y hoja de trabajo.</w:t>
      </w:r>
    </w:p>
    <w:p w14:paraId="69F47F69" w14:textId="77777777" w:rsidR="007B0F21" w:rsidRPr="007B0F21" w:rsidRDefault="007B0F21" w:rsidP="007B0F21">
      <w:pPr>
        <w:numPr>
          <w:ilvl w:val="0"/>
          <w:numId w:val="87"/>
        </w:numPr>
        <w:rPr>
          <w:lang w:val="en-US"/>
        </w:rPr>
      </w:pPr>
      <w:r w:rsidRPr="007B0F21">
        <w:rPr>
          <w:lang w:val="en-US"/>
        </w:rPr>
        <w:t>Firma del contador responsable.</w:t>
      </w:r>
    </w:p>
    <w:p w14:paraId="63C8D84D" w14:textId="77777777" w:rsidR="007B0F21" w:rsidRPr="007B0F21" w:rsidRDefault="007B0F21" w:rsidP="007B0F21">
      <w:pPr>
        <w:numPr>
          <w:ilvl w:val="0"/>
          <w:numId w:val="87"/>
        </w:numPr>
        <w:rPr>
          <w:lang w:val="en-US"/>
        </w:rPr>
      </w:pPr>
      <w:r w:rsidRPr="007B0F21">
        <w:rPr>
          <w:lang w:val="en-US"/>
        </w:rPr>
        <w:t>Validación del Contador General.</w:t>
      </w:r>
    </w:p>
    <w:p w14:paraId="2B1EF729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202708BC">
          <v:rect id="_x0000_i1138" style="width:0;height:1.5pt" o:hralign="center" o:hrstd="t" o:hr="t" fillcolor="#a0a0a0" stroked="f"/>
        </w:pict>
      </w:r>
    </w:p>
    <w:p w14:paraId="5DFCBD07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F. Cambios en estimaciones y su revelación</w:t>
      </w:r>
    </w:p>
    <w:p w14:paraId="43ECAD47" w14:textId="77777777" w:rsidR="007B0F21" w:rsidRPr="007B0F21" w:rsidRDefault="007B0F21" w:rsidP="007B0F21">
      <w:r w:rsidRPr="007B0F21">
        <w:t>Cuando una estimación contable previamente aplicada sea modificada en función de nueva información o eventos posteriores, se debe:</w:t>
      </w:r>
    </w:p>
    <w:p w14:paraId="69C060AC" w14:textId="77777777" w:rsidR="007B0F21" w:rsidRPr="007B0F21" w:rsidRDefault="007B0F21" w:rsidP="007B0F21">
      <w:pPr>
        <w:numPr>
          <w:ilvl w:val="0"/>
          <w:numId w:val="88"/>
        </w:numPr>
      </w:pPr>
      <w:r w:rsidRPr="007B0F21">
        <w:t>Registrar el cambio en el periodo en que ocurre.</w:t>
      </w:r>
    </w:p>
    <w:p w14:paraId="14498532" w14:textId="77777777" w:rsidR="007B0F21" w:rsidRPr="007B0F21" w:rsidRDefault="007B0F21" w:rsidP="007B0F21">
      <w:pPr>
        <w:numPr>
          <w:ilvl w:val="0"/>
          <w:numId w:val="88"/>
        </w:numPr>
      </w:pPr>
      <w:r w:rsidRPr="007B0F21">
        <w:t>Revelar el cambio en las notas a los estados financieros, explicando:</w:t>
      </w:r>
    </w:p>
    <w:p w14:paraId="6387996B" w14:textId="77777777" w:rsidR="007B0F21" w:rsidRPr="007B0F21" w:rsidRDefault="007B0F21" w:rsidP="007B0F21">
      <w:pPr>
        <w:numPr>
          <w:ilvl w:val="1"/>
          <w:numId w:val="88"/>
        </w:numPr>
        <w:rPr>
          <w:lang w:val="en-US"/>
        </w:rPr>
      </w:pPr>
      <w:r w:rsidRPr="007B0F21">
        <w:rPr>
          <w:lang w:val="en-US"/>
        </w:rPr>
        <w:t>Naturaleza del cambio.</w:t>
      </w:r>
    </w:p>
    <w:p w14:paraId="641577EF" w14:textId="77777777" w:rsidR="007B0F21" w:rsidRPr="007B0F21" w:rsidRDefault="007B0F21" w:rsidP="007B0F21">
      <w:pPr>
        <w:numPr>
          <w:ilvl w:val="1"/>
          <w:numId w:val="88"/>
        </w:numPr>
        <w:rPr>
          <w:lang w:val="en-US"/>
        </w:rPr>
      </w:pPr>
      <w:r w:rsidRPr="007B0F21">
        <w:rPr>
          <w:lang w:val="en-US"/>
        </w:rPr>
        <w:t>Cuentas afectadas.</w:t>
      </w:r>
    </w:p>
    <w:p w14:paraId="26A6F267" w14:textId="77777777" w:rsidR="007B0F21" w:rsidRPr="007B0F21" w:rsidRDefault="007B0F21" w:rsidP="007B0F21">
      <w:pPr>
        <w:numPr>
          <w:ilvl w:val="1"/>
          <w:numId w:val="88"/>
        </w:numPr>
        <w:rPr>
          <w:lang w:val="en-US"/>
        </w:rPr>
      </w:pPr>
      <w:r w:rsidRPr="007B0F21">
        <w:rPr>
          <w:lang w:val="en-US"/>
        </w:rPr>
        <w:t>Justificación del nuevo cálculo.</w:t>
      </w:r>
    </w:p>
    <w:p w14:paraId="6DAE2671" w14:textId="77777777" w:rsidR="007B0F21" w:rsidRPr="007B0F21" w:rsidRDefault="007B0F21" w:rsidP="007B0F21">
      <w:pPr>
        <w:numPr>
          <w:ilvl w:val="0"/>
          <w:numId w:val="88"/>
        </w:numPr>
      </w:pPr>
      <w:r w:rsidRPr="007B0F21">
        <w:t>Documentar el expediente del cambio, conservando evidencia tanto del cálculo anterior como del nuevo.</w:t>
      </w:r>
    </w:p>
    <w:p w14:paraId="4D05B2C3" w14:textId="77777777" w:rsidR="007B0F21" w:rsidRPr="007B0F21" w:rsidRDefault="007B0F21" w:rsidP="007B0F21">
      <w:r w:rsidRPr="007B0F21">
        <w:rPr>
          <w:b/>
          <w:bCs/>
        </w:rPr>
        <w:t>Ejemplo:</w:t>
      </w:r>
      <w:r w:rsidRPr="007B0F21">
        <w:t xml:space="preserve"> Si cambia la estimación de incobrabilidad del 3% al 5% sobre cuentas por cobrar, se debe registrar el efecto contable y revelar la razón de dicha modificación (por ejemplo, aumento en morosidad o crisis económica).</w:t>
      </w:r>
    </w:p>
    <w:p w14:paraId="6EA7CA77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486E3B9">
          <v:rect id="_x0000_i1139" style="width:0;height:1.5pt" o:hralign="center" o:hrstd="t" o:hr="t" fillcolor="#a0a0a0" stroked="f"/>
        </w:pict>
      </w:r>
    </w:p>
    <w:p w14:paraId="360F1916" w14:textId="2B1ABE8E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 xml:space="preserve">G. Ejemplos de estimaciones contables comunes en </w:t>
      </w:r>
      <w:r w:rsidR="004214FA" w:rsidRPr="004214FA">
        <w:rPr>
          <w:bCs/>
          <w:color w:val="0000FF"/>
        </w:rPr>
        <w:t>[Nombre de la Empresa]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2"/>
        <w:gridCol w:w="5185"/>
        <w:gridCol w:w="2334"/>
      </w:tblGrid>
      <w:tr w:rsidR="007B0F21" w:rsidRPr="007B0F21" w14:paraId="7997E105" w14:textId="77777777" w:rsidTr="007B0F2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C424385" w14:textId="77777777" w:rsidR="007B0F21" w:rsidRPr="007B0F21" w:rsidRDefault="007B0F21" w:rsidP="007B0F21">
            <w:pPr>
              <w:rPr>
                <w:b/>
                <w:bCs/>
                <w:lang w:val="en-US"/>
              </w:rPr>
            </w:pPr>
            <w:r w:rsidRPr="007B0F21">
              <w:rPr>
                <w:b/>
                <w:bCs/>
                <w:lang w:val="en-US"/>
              </w:rPr>
              <w:t>Estimación</w:t>
            </w:r>
          </w:p>
        </w:tc>
        <w:tc>
          <w:tcPr>
            <w:tcW w:w="0" w:type="auto"/>
            <w:vAlign w:val="center"/>
            <w:hideMark/>
          </w:tcPr>
          <w:p w14:paraId="1525400D" w14:textId="77777777" w:rsidR="007B0F21" w:rsidRPr="007B0F21" w:rsidRDefault="007B0F21" w:rsidP="007B0F21">
            <w:pPr>
              <w:rPr>
                <w:b/>
                <w:bCs/>
                <w:lang w:val="en-US"/>
              </w:rPr>
            </w:pPr>
            <w:r w:rsidRPr="007B0F21">
              <w:rPr>
                <w:b/>
                <w:bCs/>
                <w:lang w:val="en-US"/>
              </w:rPr>
              <w:t>Base de cálculo</w:t>
            </w:r>
          </w:p>
        </w:tc>
        <w:tc>
          <w:tcPr>
            <w:tcW w:w="0" w:type="auto"/>
            <w:vAlign w:val="center"/>
            <w:hideMark/>
          </w:tcPr>
          <w:p w14:paraId="5116FA94" w14:textId="77777777" w:rsidR="007B0F21" w:rsidRPr="007B0F21" w:rsidRDefault="007B0F21" w:rsidP="007B0F21">
            <w:pPr>
              <w:rPr>
                <w:b/>
                <w:bCs/>
                <w:lang w:val="en-US"/>
              </w:rPr>
            </w:pPr>
            <w:r w:rsidRPr="007B0F21">
              <w:rPr>
                <w:b/>
                <w:bCs/>
                <w:lang w:val="en-US"/>
              </w:rPr>
              <w:t>Frecuencia de revisión</w:t>
            </w:r>
          </w:p>
        </w:tc>
      </w:tr>
      <w:tr w:rsidR="007B0F21" w:rsidRPr="007B0F21" w14:paraId="053406AA" w14:textId="77777777" w:rsidTr="007B0F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A0742D" w14:textId="77777777" w:rsidR="007B0F21" w:rsidRPr="007B0F21" w:rsidRDefault="007B0F21" w:rsidP="007B0F21">
            <w:r w:rsidRPr="007B0F21">
              <w:t>Vida útil de activos fijos</w:t>
            </w:r>
          </w:p>
        </w:tc>
        <w:tc>
          <w:tcPr>
            <w:tcW w:w="0" w:type="auto"/>
            <w:vAlign w:val="center"/>
            <w:hideMark/>
          </w:tcPr>
          <w:p w14:paraId="7095C9D2" w14:textId="77777777" w:rsidR="007B0F21" w:rsidRPr="007B0F21" w:rsidRDefault="007B0F21" w:rsidP="007B0F21">
            <w:r w:rsidRPr="007B0F21">
              <w:t>Normas fiscales, experiencia técnica y tipo de activo</w:t>
            </w:r>
          </w:p>
        </w:tc>
        <w:tc>
          <w:tcPr>
            <w:tcW w:w="0" w:type="auto"/>
            <w:vAlign w:val="center"/>
            <w:hideMark/>
          </w:tcPr>
          <w:p w14:paraId="3D6C7793" w14:textId="77777777" w:rsidR="007B0F21" w:rsidRPr="007B0F21" w:rsidRDefault="007B0F21" w:rsidP="007B0F21">
            <w:pPr>
              <w:rPr>
                <w:lang w:val="en-US"/>
              </w:rPr>
            </w:pPr>
            <w:r w:rsidRPr="007B0F21">
              <w:rPr>
                <w:lang w:val="en-US"/>
              </w:rPr>
              <w:t>Anual</w:t>
            </w:r>
          </w:p>
        </w:tc>
      </w:tr>
      <w:tr w:rsidR="007B0F21" w:rsidRPr="007B0F21" w14:paraId="590A050B" w14:textId="77777777" w:rsidTr="007B0F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F06D71" w14:textId="77777777" w:rsidR="007B0F21" w:rsidRPr="007B0F21" w:rsidRDefault="007B0F21" w:rsidP="007B0F21">
            <w:pPr>
              <w:rPr>
                <w:lang w:val="en-US"/>
              </w:rPr>
            </w:pPr>
            <w:r w:rsidRPr="007B0F21">
              <w:rPr>
                <w:lang w:val="en-US"/>
              </w:rPr>
              <w:t>Provisión de incobrables</w:t>
            </w:r>
          </w:p>
        </w:tc>
        <w:tc>
          <w:tcPr>
            <w:tcW w:w="0" w:type="auto"/>
            <w:vAlign w:val="center"/>
            <w:hideMark/>
          </w:tcPr>
          <w:p w14:paraId="1DA35F0C" w14:textId="77777777" w:rsidR="007B0F21" w:rsidRPr="007B0F21" w:rsidRDefault="007B0F21" w:rsidP="007B0F21">
            <w:r w:rsidRPr="007B0F21">
              <w:t>Antigüedad de saldos, historial de pagos, clasificación de clientes</w:t>
            </w:r>
          </w:p>
        </w:tc>
        <w:tc>
          <w:tcPr>
            <w:tcW w:w="0" w:type="auto"/>
            <w:vAlign w:val="center"/>
            <w:hideMark/>
          </w:tcPr>
          <w:p w14:paraId="1F81FE6B" w14:textId="77777777" w:rsidR="007B0F21" w:rsidRPr="007B0F21" w:rsidRDefault="007B0F21" w:rsidP="007B0F21">
            <w:pPr>
              <w:rPr>
                <w:lang w:val="en-US"/>
              </w:rPr>
            </w:pPr>
            <w:r w:rsidRPr="007B0F21">
              <w:rPr>
                <w:lang w:val="en-US"/>
              </w:rPr>
              <w:t>Trimestral</w:t>
            </w:r>
          </w:p>
        </w:tc>
      </w:tr>
      <w:tr w:rsidR="007B0F21" w:rsidRPr="007B0F21" w14:paraId="16B33184" w14:textId="77777777" w:rsidTr="007B0F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705D58" w14:textId="77777777" w:rsidR="007B0F21" w:rsidRPr="007B0F21" w:rsidRDefault="007B0F21" w:rsidP="007B0F21">
            <w:r w:rsidRPr="007B0F21">
              <w:t>Provisión de aguinaldo y vacaciones</w:t>
            </w:r>
          </w:p>
        </w:tc>
        <w:tc>
          <w:tcPr>
            <w:tcW w:w="0" w:type="auto"/>
            <w:vAlign w:val="center"/>
            <w:hideMark/>
          </w:tcPr>
          <w:p w14:paraId="21B9FDD2" w14:textId="77777777" w:rsidR="007B0F21" w:rsidRPr="007B0F21" w:rsidRDefault="007B0F21" w:rsidP="007B0F21">
            <w:r w:rsidRPr="007B0F21">
              <w:t>Días laborados, sueldo base, políticas laborales</w:t>
            </w:r>
          </w:p>
        </w:tc>
        <w:tc>
          <w:tcPr>
            <w:tcW w:w="0" w:type="auto"/>
            <w:vAlign w:val="center"/>
            <w:hideMark/>
          </w:tcPr>
          <w:p w14:paraId="774B16B6" w14:textId="77777777" w:rsidR="007B0F21" w:rsidRPr="007B0F21" w:rsidRDefault="007B0F21" w:rsidP="007B0F21">
            <w:pPr>
              <w:rPr>
                <w:lang w:val="en-US"/>
              </w:rPr>
            </w:pPr>
            <w:r w:rsidRPr="007B0F21">
              <w:rPr>
                <w:lang w:val="en-US"/>
              </w:rPr>
              <w:t>Mensual</w:t>
            </w:r>
          </w:p>
        </w:tc>
      </w:tr>
      <w:tr w:rsidR="007B0F21" w:rsidRPr="007B0F21" w14:paraId="2CBEA9D8" w14:textId="77777777" w:rsidTr="007B0F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7F4FEB" w14:textId="77777777" w:rsidR="007B0F21" w:rsidRPr="007B0F21" w:rsidRDefault="007B0F21" w:rsidP="007B0F21">
            <w:pPr>
              <w:rPr>
                <w:lang w:val="en-US"/>
              </w:rPr>
            </w:pPr>
            <w:r w:rsidRPr="007B0F21">
              <w:rPr>
                <w:lang w:val="en-US"/>
              </w:rPr>
              <w:t>Provisión para litigios</w:t>
            </w:r>
          </w:p>
        </w:tc>
        <w:tc>
          <w:tcPr>
            <w:tcW w:w="0" w:type="auto"/>
            <w:vAlign w:val="center"/>
            <w:hideMark/>
          </w:tcPr>
          <w:p w14:paraId="7629E8B2" w14:textId="77777777" w:rsidR="007B0F21" w:rsidRPr="007B0F21" w:rsidRDefault="007B0F21" w:rsidP="007B0F21">
            <w:r w:rsidRPr="007B0F21">
              <w:t>Opinión legal, probabilidad de ocurrencia, estimación de daño</w:t>
            </w:r>
          </w:p>
        </w:tc>
        <w:tc>
          <w:tcPr>
            <w:tcW w:w="0" w:type="auto"/>
            <w:vAlign w:val="center"/>
            <w:hideMark/>
          </w:tcPr>
          <w:p w14:paraId="40D0FE75" w14:textId="77777777" w:rsidR="007B0F21" w:rsidRPr="007B0F21" w:rsidRDefault="007B0F21" w:rsidP="007B0F21">
            <w:pPr>
              <w:rPr>
                <w:lang w:val="en-US"/>
              </w:rPr>
            </w:pPr>
            <w:r w:rsidRPr="007B0F21">
              <w:rPr>
                <w:lang w:val="en-US"/>
              </w:rPr>
              <w:t>Según evolución del caso</w:t>
            </w:r>
          </w:p>
        </w:tc>
      </w:tr>
      <w:tr w:rsidR="007B0F21" w:rsidRPr="007B0F21" w14:paraId="5947F9EC" w14:textId="77777777" w:rsidTr="007B0F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86870E" w14:textId="77777777" w:rsidR="007B0F21" w:rsidRPr="007B0F21" w:rsidRDefault="007B0F21" w:rsidP="007B0F21">
            <w:pPr>
              <w:rPr>
                <w:lang w:val="en-US"/>
              </w:rPr>
            </w:pPr>
            <w:r w:rsidRPr="007B0F21">
              <w:rPr>
                <w:lang w:val="en-US"/>
              </w:rPr>
              <w:lastRenderedPageBreak/>
              <w:t>Deterioro de activos</w:t>
            </w:r>
          </w:p>
        </w:tc>
        <w:tc>
          <w:tcPr>
            <w:tcW w:w="0" w:type="auto"/>
            <w:vAlign w:val="center"/>
            <w:hideMark/>
          </w:tcPr>
          <w:p w14:paraId="28F7F7C8" w14:textId="77777777" w:rsidR="007B0F21" w:rsidRPr="007B0F21" w:rsidRDefault="007B0F21" w:rsidP="007B0F21">
            <w:r w:rsidRPr="007B0F21">
              <w:t>Valor recuperable vs. valor en libros, condiciones del mercado</w:t>
            </w:r>
          </w:p>
        </w:tc>
        <w:tc>
          <w:tcPr>
            <w:tcW w:w="0" w:type="auto"/>
            <w:vAlign w:val="center"/>
            <w:hideMark/>
          </w:tcPr>
          <w:p w14:paraId="4BE98960" w14:textId="77777777" w:rsidR="007B0F21" w:rsidRPr="007B0F21" w:rsidRDefault="007B0F21" w:rsidP="007B0F21">
            <w:r w:rsidRPr="007B0F21">
              <w:t>Anual o si hay indicios</w:t>
            </w:r>
          </w:p>
        </w:tc>
      </w:tr>
      <w:tr w:rsidR="007B0F21" w:rsidRPr="007B0F21" w14:paraId="05D6D7BA" w14:textId="77777777" w:rsidTr="007B0F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4BA89A" w14:textId="77777777" w:rsidR="007B0F21" w:rsidRPr="007B0F21" w:rsidRDefault="007B0F21" w:rsidP="007B0F21">
            <w:pPr>
              <w:rPr>
                <w:lang w:val="en-US"/>
              </w:rPr>
            </w:pPr>
            <w:r w:rsidRPr="007B0F21">
              <w:rPr>
                <w:lang w:val="en-US"/>
              </w:rPr>
              <w:t>Impuestos diferidos</w:t>
            </w:r>
          </w:p>
        </w:tc>
        <w:tc>
          <w:tcPr>
            <w:tcW w:w="0" w:type="auto"/>
            <w:vAlign w:val="center"/>
            <w:hideMark/>
          </w:tcPr>
          <w:p w14:paraId="268FFBEE" w14:textId="77777777" w:rsidR="007B0F21" w:rsidRPr="007B0F21" w:rsidRDefault="007B0F21" w:rsidP="007B0F21">
            <w:r w:rsidRPr="007B0F21">
              <w:t>Diferencias temporales entre base contable y fiscal</w:t>
            </w:r>
          </w:p>
        </w:tc>
        <w:tc>
          <w:tcPr>
            <w:tcW w:w="0" w:type="auto"/>
            <w:vAlign w:val="center"/>
            <w:hideMark/>
          </w:tcPr>
          <w:p w14:paraId="7CC0A715" w14:textId="77777777" w:rsidR="007B0F21" w:rsidRPr="007B0F21" w:rsidRDefault="007B0F21" w:rsidP="007B0F21">
            <w:pPr>
              <w:rPr>
                <w:lang w:val="en-US"/>
              </w:rPr>
            </w:pPr>
            <w:r w:rsidRPr="007B0F21">
              <w:rPr>
                <w:lang w:val="en-US"/>
              </w:rPr>
              <w:t>Anual</w:t>
            </w:r>
          </w:p>
        </w:tc>
      </w:tr>
    </w:tbl>
    <w:p w14:paraId="1E1EC13B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5DAF85E">
          <v:rect id="_x0000_i1140" style="width:0;height:1.5pt" o:hralign="center" o:hrstd="t" o:hr="t" fillcolor="#a0a0a0" stroked="f"/>
        </w:pict>
      </w:r>
    </w:p>
    <w:p w14:paraId="1CE7B2ED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H. Responsabilidad y control de calidad</w:t>
      </w:r>
    </w:p>
    <w:p w14:paraId="7FC7F44D" w14:textId="77777777" w:rsidR="007B0F21" w:rsidRPr="007B0F21" w:rsidRDefault="007B0F21" w:rsidP="007B0F21">
      <w:pPr>
        <w:numPr>
          <w:ilvl w:val="0"/>
          <w:numId w:val="89"/>
        </w:numPr>
      </w:pPr>
      <w:r w:rsidRPr="007B0F21">
        <w:t xml:space="preserve">El </w:t>
      </w:r>
      <w:r w:rsidRPr="007B0F21">
        <w:rPr>
          <w:b/>
          <w:bCs/>
        </w:rPr>
        <w:t>área contable</w:t>
      </w:r>
      <w:r w:rsidRPr="007B0F21">
        <w:t xml:space="preserve"> es responsable de aplicar y documentar las estimaciones.</w:t>
      </w:r>
    </w:p>
    <w:p w14:paraId="34F435BE" w14:textId="77777777" w:rsidR="007B0F21" w:rsidRPr="007B0F21" w:rsidRDefault="007B0F21" w:rsidP="007B0F21">
      <w:pPr>
        <w:numPr>
          <w:ilvl w:val="0"/>
          <w:numId w:val="89"/>
        </w:numPr>
      </w:pPr>
      <w:r w:rsidRPr="007B0F21">
        <w:t xml:space="preserve">El </w:t>
      </w:r>
      <w:r w:rsidRPr="007B0F21">
        <w:rPr>
          <w:b/>
          <w:bCs/>
        </w:rPr>
        <w:t>Contador General</w:t>
      </w:r>
      <w:r w:rsidRPr="007B0F21">
        <w:t xml:space="preserve"> revisa y valida cada estimación y juicio significativo.</w:t>
      </w:r>
    </w:p>
    <w:p w14:paraId="17BE98F6" w14:textId="77777777" w:rsidR="007B0F21" w:rsidRPr="007B0F21" w:rsidRDefault="007B0F21" w:rsidP="007B0F21">
      <w:pPr>
        <w:numPr>
          <w:ilvl w:val="0"/>
          <w:numId w:val="89"/>
        </w:numPr>
      </w:pPr>
      <w:r w:rsidRPr="007B0F21">
        <w:t xml:space="preserve">En estimaciones complejas, se podrá solicitar la </w:t>
      </w:r>
      <w:r w:rsidRPr="007B0F21">
        <w:rPr>
          <w:b/>
          <w:bCs/>
        </w:rPr>
        <w:t>opinión de auditores externos, asesores fiscales o consultores técnicos especializados</w:t>
      </w:r>
      <w:r w:rsidRPr="007B0F21">
        <w:t>.</w:t>
      </w:r>
    </w:p>
    <w:p w14:paraId="05FECE2B" w14:textId="77777777" w:rsidR="007B0F21" w:rsidRPr="007B0F21" w:rsidRDefault="007B0F21" w:rsidP="007B0F21">
      <w:pPr>
        <w:numPr>
          <w:ilvl w:val="0"/>
          <w:numId w:val="89"/>
        </w:numPr>
      </w:pPr>
      <w:r w:rsidRPr="007B0F21">
        <w:t xml:space="preserve">Toda estimación con impacto material en los estados financieros será </w:t>
      </w:r>
      <w:r w:rsidRPr="007B0F21">
        <w:rPr>
          <w:b/>
          <w:bCs/>
        </w:rPr>
        <w:t>revisada y aprobada por la Dirección Administrativa y la Dirección General.</w:t>
      </w:r>
    </w:p>
    <w:p w14:paraId="1B37EEF6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0C76DE8E">
          <v:rect id="_x0000_i1141" style="width:0;height:1.5pt" o:hralign="center" o:hrstd="t" o:hr="t" fillcolor="#a0a0a0" stroked="f"/>
        </w:pict>
      </w:r>
    </w:p>
    <w:p w14:paraId="4BD714B4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I. Revelación en estados financieros</w:t>
      </w:r>
    </w:p>
    <w:p w14:paraId="15422638" w14:textId="77777777" w:rsidR="007B0F21" w:rsidRPr="007B0F21" w:rsidRDefault="007B0F21" w:rsidP="007B0F21">
      <w:r w:rsidRPr="007B0F21">
        <w:t xml:space="preserve">Cuando las estimaciones contables tengan un efecto material sobre los estados financieros, se incluirá una </w:t>
      </w:r>
      <w:r w:rsidRPr="007B0F21">
        <w:rPr>
          <w:b/>
          <w:bCs/>
        </w:rPr>
        <w:t>nota explicativa específica</w:t>
      </w:r>
      <w:r w:rsidRPr="007B0F21">
        <w:t>, señalando:</w:t>
      </w:r>
    </w:p>
    <w:p w14:paraId="25C0EA3E" w14:textId="77777777" w:rsidR="007B0F21" w:rsidRPr="007B0F21" w:rsidRDefault="007B0F21" w:rsidP="007B0F21">
      <w:pPr>
        <w:numPr>
          <w:ilvl w:val="0"/>
          <w:numId w:val="90"/>
        </w:numPr>
        <w:rPr>
          <w:lang w:val="en-US"/>
        </w:rPr>
      </w:pPr>
      <w:r w:rsidRPr="007B0F21">
        <w:rPr>
          <w:lang w:val="en-US"/>
        </w:rPr>
        <w:t>Naturaleza de la estimación.</w:t>
      </w:r>
    </w:p>
    <w:p w14:paraId="74E71354" w14:textId="77777777" w:rsidR="007B0F21" w:rsidRPr="007B0F21" w:rsidRDefault="007B0F21" w:rsidP="007B0F21">
      <w:pPr>
        <w:numPr>
          <w:ilvl w:val="0"/>
          <w:numId w:val="90"/>
        </w:numPr>
        <w:rPr>
          <w:lang w:val="en-US"/>
        </w:rPr>
      </w:pPr>
      <w:r w:rsidRPr="007B0F21">
        <w:rPr>
          <w:lang w:val="en-US"/>
        </w:rPr>
        <w:t>Método y supuestos utilizados.</w:t>
      </w:r>
    </w:p>
    <w:p w14:paraId="5FDD704E" w14:textId="77777777" w:rsidR="007B0F21" w:rsidRPr="007B0F21" w:rsidRDefault="007B0F21" w:rsidP="007B0F21">
      <w:pPr>
        <w:numPr>
          <w:ilvl w:val="0"/>
          <w:numId w:val="90"/>
        </w:numPr>
      </w:pPr>
      <w:r w:rsidRPr="007B0F21">
        <w:t>Sensibilidad ante cambios en los supuestos.</w:t>
      </w:r>
    </w:p>
    <w:p w14:paraId="4D2A44AA" w14:textId="77777777" w:rsidR="007B0F21" w:rsidRPr="007B0F21" w:rsidRDefault="007B0F21" w:rsidP="007B0F21">
      <w:pPr>
        <w:numPr>
          <w:ilvl w:val="0"/>
          <w:numId w:val="90"/>
        </w:numPr>
        <w:rPr>
          <w:lang w:val="en-US"/>
        </w:rPr>
      </w:pPr>
      <w:r w:rsidRPr="007B0F21">
        <w:rPr>
          <w:lang w:val="en-US"/>
        </w:rPr>
        <w:t>Riesgos asociados.</w:t>
      </w:r>
    </w:p>
    <w:p w14:paraId="69990FE9" w14:textId="77777777" w:rsidR="007B0F21" w:rsidRPr="007B0F21" w:rsidRDefault="007B0F21" w:rsidP="007B0F21">
      <w:pPr>
        <w:numPr>
          <w:ilvl w:val="0"/>
          <w:numId w:val="90"/>
        </w:numPr>
      </w:pPr>
      <w:r w:rsidRPr="007B0F21">
        <w:t>Comparativo con estimaciones del periodo anterior, si aplica.</w:t>
      </w:r>
    </w:p>
    <w:p w14:paraId="30045BE6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4744AE19">
          <v:rect id="_x0000_i1142" style="width:0;height:1.5pt" o:hralign="center" o:hrstd="t" o:hr="t" fillcolor="#a0a0a0" stroked="f"/>
        </w:pict>
      </w:r>
    </w:p>
    <w:p w14:paraId="324662DE" w14:textId="5E949EF1" w:rsidR="007B0F21" w:rsidRPr="007B0F21" w:rsidRDefault="007B0F21" w:rsidP="007B0F21">
      <w:r w:rsidRPr="007B0F21">
        <w:t xml:space="preserve">En resumen, en </w:t>
      </w:r>
      <w:r w:rsidR="004214FA" w:rsidRPr="004214FA">
        <w:rPr>
          <w:color w:val="0000FF"/>
        </w:rPr>
        <w:t>[Nombre de la Empresa]</w:t>
      </w:r>
      <w:r w:rsidRPr="007B0F21">
        <w:t xml:space="preserve"> aplicamos estimaciones contables y juicios profesionales con responsabilidad, documentación y control, asegurando que </w:t>
      </w:r>
      <w:r w:rsidRPr="007B0F21">
        <w:rPr>
          <w:b/>
          <w:bCs/>
        </w:rPr>
        <w:t>la información financiera presentada refleje razonablemente la realidad económica, incluso ante la incertidumbre</w:t>
      </w:r>
      <w:r w:rsidRPr="007B0F21">
        <w:t>, fortaleciendo así la calidad de nuestra contabilidad y la confianza de los usuarios en nuestros reportes.</w:t>
      </w:r>
    </w:p>
    <w:p w14:paraId="514BB018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30D7DDFC">
          <v:rect id="_x0000_i1143" style="width:0;height:1.5pt" o:hralign="center" o:hrstd="t" o:hr="t" fillcolor="#a0a0a0" stroked="f"/>
        </w:pict>
      </w:r>
    </w:p>
    <w:p w14:paraId="3DFA8B27" w14:textId="09F71286" w:rsidR="007B0F21" w:rsidRPr="007B0F21" w:rsidRDefault="007B0F21" w:rsidP="007B0F21">
      <w:pPr>
        <w:rPr>
          <w:lang w:val="en-US"/>
        </w:rPr>
      </w:pPr>
    </w:p>
    <w:p w14:paraId="7F374013" w14:textId="77777777" w:rsidR="005D11AD" w:rsidRDefault="005D11AD" w:rsidP="007B0F21">
      <w:pPr>
        <w:rPr>
          <w:b/>
          <w:bCs/>
        </w:rPr>
      </w:pPr>
    </w:p>
    <w:p w14:paraId="4FB93B46" w14:textId="668E614A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lastRenderedPageBreak/>
        <w:t>2. Políticas Generales Contables</w:t>
      </w:r>
    </w:p>
    <w:p w14:paraId="1023B9AF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2.5 Política de cierre contable mensual y anual</w:t>
      </w:r>
    </w:p>
    <w:p w14:paraId="45972C77" w14:textId="20DC74DC" w:rsidR="007B0F21" w:rsidRPr="007B0F21" w:rsidRDefault="007B0F21" w:rsidP="007B0F21">
      <w:r w:rsidRPr="007B0F21">
        <w:t xml:space="preserve">En </w:t>
      </w:r>
      <w:r w:rsidR="004214FA" w:rsidRPr="004214FA">
        <w:rPr>
          <w:color w:val="0000FF"/>
        </w:rPr>
        <w:t>[Nombre de la Empresa]</w:t>
      </w:r>
      <w:r w:rsidRPr="007B0F21">
        <w:t xml:space="preserve">, el cierre contable mensual y anual constituye un proceso operativo, técnico y estratégico que garantiza que </w:t>
      </w:r>
      <w:r w:rsidRPr="007B0F21">
        <w:rPr>
          <w:b/>
          <w:bCs/>
        </w:rPr>
        <w:t>los estados financieros reflejen fielmente la situación económica y patrimonial de la empresa en cada corte de periodo</w:t>
      </w:r>
      <w:r w:rsidRPr="007B0F21">
        <w:t>, permitiendo la generación de información confiable, oportuna y útil para la toma de decisiones, así como para el cumplimiento de las obligaciones fiscales y legales.</w:t>
      </w:r>
    </w:p>
    <w:p w14:paraId="5391AC6B" w14:textId="77777777" w:rsidR="007B0F21" w:rsidRPr="007B0F21" w:rsidRDefault="007B0F21" w:rsidP="007B0F21">
      <w:r w:rsidRPr="007B0F21">
        <w:t xml:space="preserve">Esta sección describe las directrices, responsables, plazos y procedimientos que regulan el </w:t>
      </w:r>
      <w:r w:rsidRPr="007B0F21">
        <w:rPr>
          <w:b/>
          <w:bCs/>
        </w:rPr>
        <w:t>proceso formal de cierre contable</w:t>
      </w:r>
      <w:r w:rsidRPr="007B0F21">
        <w:t xml:space="preserve"> dentro de nuestra organización, estableciendo una metodología clara para revisar, ajustar, validar y consolidar los registros contables.</w:t>
      </w:r>
    </w:p>
    <w:p w14:paraId="169060E3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6676432">
          <v:rect id="_x0000_i1145" style="width:0;height:1.5pt" o:hralign="center" o:hrstd="t" o:hr="t" fillcolor="#a0a0a0" stroked="f"/>
        </w:pict>
      </w:r>
    </w:p>
    <w:p w14:paraId="3BE19A0A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A. Objetivo del cierre contable</w:t>
      </w:r>
    </w:p>
    <w:p w14:paraId="58DF469A" w14:textId="77777777" w:rsidR="007B0F21" w:rsidRPr="007B0F21" w:rsidRDefault="007B0F21" w:rsidP="007B0F21">
      <w:r w:rsidRPr="007B0F21">
        <w:t>El cierre contable mensual y anual tiene como finalidad:</w:t>
      </w:r>
    </w:p>
    <w:p w14:paraId="08A45B0A" w14:textId="77777777" w:rsidR="007B0F21" w:rsidRPr="007B0F21" w:rsidRDefault="007B0F21" w:rsidP="007B0F21">
      <w:pPr>
        <w:numPr>
          <w:ilvl w:val="0"/>
          <w:numId w:val="91"/>
        </w:numPr>
      </w:pPr>
      <w:r w:rsidRPr="007B0F21">
        <w:t xml:space="preserve">Garantizar que </w:t>
      </w:r>
      <w:r w:rsidRPr="007B0F21">
        <w:rPr>
          <w:b/>
          <w:bCs/>
        </w:rPr>
        <w:t>todos los movimientos económicos del periodo estén debidamente registrados, clasificados y conciliados</w:t>
      </w:r>
      <w:r w:rsidRPr="007B0F21">
        <w:t>.</w:t>
      </w:r>
    </w:p>
    <w:p w14:paraId="244540FD" w14:textId="77777777" w:rsidR="007B0F21" w:rsidRPr="007B0F21" w:rsidRDefault="007B0F21" w:rsidP="007B0F21">
      <w:pPr>
        <w:numPr>
          <w:ilvl w:val="0"/>
          <w:numId w:val="91"/>
        </w:numPr>
      </w:pPr>
      <w:r w:rsidRPr="007B0F21">
        <w:t xml:space="preserve">Verificar que </w:t>
      </w:r>
      <w:r w:rsidRPr="007B0F21">
        <w:rPr>
          <w:b/>
          <w:bCs/>
        </w:rPr>
        <w:t>las cuentas contables reflejen saldos razonables, actualizados y consistentes</w:t>
      </w:r>
      <w:r w:rsidRPr="007B0F21">
        <w:t>.</w:t>
      </w:r>
    </w:p>
    <w:p w14:paraId="0FDADFC9" w14:textId="77777777" w:rsidR="007B0F21" w:rsidRPr="007B0F21" w:rsidRDefault="007B0F21" w:rsidP="007B0F21">
      <w:pPr>
        <w:numPr>
          <w:ilvl w:val="0"/>
          <w:numId w:val="91"/>
        </w:numPr>
      </w:pPr>
      <w:r w:rsidRPr="007B0F21">
        <w:t xml:space="preserve">Preparar los </w:t>
      </w:r>
      <w:r w:rsidRPr="007B0F21">
        <w:rPr>
          <w:b/>
          <w:bCs/>
        </w:rPr>
        <w:t>reportes financieros y fiscales requeridos</w:t>
      </w:r>
      <w:r w:rsidRPr="007B0F21">
        <w:t xml:space="preserve"> por la Dirección General y las autoridades competentes.</w:t>
      </w:r>
    </w:p>
    <w:p w14:paraId="5AC7EC7F" w14:textId="77777777" w:rsidR="007B0F21" w:rsidRPr="007B0F21" w:rsidRDefault="007B0F21" w:rsidP="007B0F21">
      <w:pPr>
        <w:numPr>
          <w:ilvl w:val="0"/>
          <w:numId w:val="91"/>
        </w:numPr>
      </w:pPr>
      <w:r w:rsidRPr="007B0F21">
        <w:t xml:space="preserve">Detectar, corregir y documentar </w:t>
      </w:r>
      <w:r w:rsidRPr="007B0F21">
        <w:rPr>
          <w:b/>
          <w:bCs/>
        </w:rPr>
        <w:t>errores, omisiones o inconsistencias</w:t>
      </w:r>
      <w:r w:rsidRPr="007B0F21">
        <w:t xml:space="preserve"> en el registro contable.</w:t>
      </w:r>
    </w:p>
    <w:p w14:paraId="42C8B31B" w14:textId="77777777" w:rsidR="007B0F21" w:rsidRPr="007B0F21" w:rsidRDefault="007B0F21" w:rsidP="007B0F21">
      <w:pPr>
        <w:numPr>
          <w:ilvl w:val="0"/>
          <w:numId w:val="91"/>
        </w:numPr>
      </w:pPr>
      <w:r w:rsidRPr="007B0F21">
        <w:t xml:space="preserve">Facilitar la </w:t>
      </w:r>
      <w:r w:rsidRPr="007B0F21">
        <w:rPr>
          <w:b/>
          <w:bCs/>
        </w:rPr>
        <w:t>toma de decisiones basada en cifras reales y oportunas</w:t>
      </w:r>
      <w:r w:rsidRPr="007B0F21">
        <w:t>.</w:t>
      </w:r>
    </w:p>
    <w:p w14:paraId="288BED06" w14:textId="77777777" w:rsidR="007B0F21" w:rsidRPr="007B0F21" w:rsidRDefault="007B0F21" w:rsidP="007B0F21">
      <w:pPr>
        <w:numPr>
          <w:ilvl w:val="0"/>
          <w:numId w:val="91"/>
        </w:numPr>
      </w:pPr>
      <w:r w:rsidRPr="007B0F21">
        <w:t xml:space="preserve">Servir como base para la presentación de </w:t>
      </w:r>
      <w:r w:rsidRPr="007B0F21">
        <w:rPr>
          <w:b/>
          <w:bCs/>
        </w:rPr>
        <w:t>declaraciones fiscales mensuales y anuales</w:t>
      </w:r>
      <w:r w:rsidRPr="007B0F21">
        <w:t>.</w:t>
      </w:r>
    </w:p>
    <w:p w14:paraId="1B10CD55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77B9EF8">
          <v:rect id="_x0000_i1146" style="width:0;height:1.5pt" o:hralign="center" o:hrstd="t" o:hr="t" fillcolor="#a0a0a0" stroked="f"/>
        </w:pict>
      </w:r>
    </w:p>
    <w:p w14:paraId="6EA1FAA9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B. Periodicidad del cierre contable</w:t>
      </w:r>
    </w:p>
    <w:p w14:paraId="571A1BDB" w14:textId="606DE415" w:rsidR="007B0F21" w:rsidRPr="007B0F21" w:rsidRDefault="007B0F21" w:rsidP="007B0F21">
      <w:r w:rsidRPr="007B0F21">
        <w:t xml:space="preserve">En </w:t>
      </w:r>
      <w:r w:rsidR="004214FA" w:rsidRPr="004214FA">
        <w:rPr>
          <w:color w:val="0000FF"/>
        </w:rPr>
        <w:t>[Nombre de la Empresa]</w:t>
      </w:r>
      <w:r w:rsidRPr="007B0F21">
        <w:t>, se realizan los siguientes tipos de cierres contables:</w:t>
      </w:r>
    </w:p>
    <w:p w14:paraId="1FAB8125" w14:textId="77777777" w:rsidR="007B0F21" w:rsidRPr="007B0F21" w:rsidRDefault="007B0F21" w:rsidP="007B0F21">
      <w:pPr>
        <w:numPr>
          <w:ilvl w:val="0"/>
          <w:numId w:val="92"/>
        </w:numPr>
      </w:pPr>
      <w:r w:rsidRPr="007B0F21">
        <w:rPr>
          <w:b/>
          <w:bCs/>
        </w:rPr>
        <w:t>Cierre mensual</w:t>
      </w:r>
      <w:r w:rsidRPr="007B0F21">
        <w:t xml:space="preserve">: Al final de cada mes calendario, dentro de los primeros </w:t>
      </w:r>
      <w:r w:rsidRPr="007B0F21">
        <w:rPr>
          <w:b/>
          <w:bCs/>
        </w:rPr>
        <w:t>5 días hábiles</w:t>
      </w:r>
      <w:r w:rsidRPr="007B0F21">
        <w:t xml:space="preserve"> del mes siguiente.</w:t>
      </w:r>
    </w:p>
    <w:p w14:paraId="11862117" w14:textId="77777777" w:rsidR="007B0F21" w:rsidRPr="007B0F21" w:rsidRDefault="007B0F21" w:rsidP="007B0F21">
      <w:pPr>
        <w:numPr>
          <w:ilvl w:val="0"/>
          <w:numId w:val="92"/>
        </w:numPr>
      </w:pPr>
      <w:r w:rsidRPr="007B0F21">
        <w:rPr>
          <w:b/>
          <w:bCs/>
        </w:rPr>
        <w:t>Cierre anual</w:t>
      </w:r>
      <w:r w:rsidRPr="007B0F21">
        <w:t xml:space="preserve">: Corresponde al ejercicio fiscal (1° de enero al 31 de diciembre), y debe quedar concluido </w:t>
      </w:r>
      <w:r w:rsidRPr="007B0F21">
        <w:rPr>
          <w:b/>
          <w:bCs/>
        </w:rPr>
        <w:t>a más tardar el 31 de marzo del año siguiente</w:t>
      </w:r>
      <w:r w:rsidRPr="007B0F21">
        <w:t>, considerando conciliaciones fiscales, ajustes finales y revisión de auditores externos, si aplica.</w:t>
      </w:r>
    </w:p>
    <w:p w14:paraId="61B02F1E" w14:textId="77777777" w:rsidR="007B0F21" w:rsidRPr="007B0F21" w:rsidRDefault="007B0F21" w:rsidP="007B0F21">
      <w:pPr>
        <w:numPr>
          <w:ilvl w:val="0"/>
          <w:numId w:val="92"/>
        </w:numPr>
      </w:pPr>
      <w:r w:rsidRPr="007B0F21">
        <w:rPr>
          <w:b/>
          <w:bCs/>
        </w:rPr>
        <w:t>Cierres especiales o intermedios</w:t>
      </w:r>
      <w:r w:rsidRPr="007B0F21">
        <w:t>: Cuando se requiere por auditoría, presentación a inversionistas, solicitudes de crédito, reportes internos, etc.</w:t>
      </w:r>
    </w:p>
    <w:p w14:paraId="3F0C81D7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7C8E4A89">
          <v:rect id="_x0000_i1147" style="width:0;height:1.5pt" o:hralign="center" o:hrstd="t" o:hr="t" fillcolor="#a0a0a0" stroked="f"/>
        </w:pict>
      </w:r>
    </w:p>
    <w:p w14:paraId="5DDDFD2E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lastRenderedPageBreak/>
        <w:t>C. Actividades del cierre contable mensual</w:t>
      </w:r>
    </w:p>
    <w:p w14:paraId="2846B304" w14:textId="45AED9E2" w:rsidR="007B0F21" w:rsidRPr="007B0F21" w:rsidRDefault="007B0F21" w:rsidP="007B0F21">
      <w:r w:rsidRPr="007B0F21">
        <w:t xml:space="preserve">El proceso de cierre contable mensual en </w:t>
      </w:r>
      <w:r w:rsidR="004214FA" w:rsidRPr="004214FA">
        <w:rPr>
          <w:color w:val="0000FF"/>
        </w:rPr>
        <w:t>[Nombre de la Empresa]</w:t>
      </w:r>
      <w:r w:rsidRPr="007B0F21">
        <w:t xml:space="preserve"> incluye las siguientes actividades, organizadas por etapas:</w:t>
      </w:r>
    </w:p>
    <w:p w14:paraId="3B4E6A1C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1. Verificación de registros</w:t>
      </w:r>
    </w:p>
    <w:p w14:paraId="4A497CDA" w14:textId="77777777" w:rsidR="007B0F21" w:rsidRPr="007B0F21" w:rsidRDefault="007B0F21" w:rsidP="007B0F21">
      <w:pPr>
        <w:numPr>
          <w:ilvl w:val="0"/>
          <w:numId w:val="93"/>
        </w:numPr>
      </w:pPr>
      <w:r w:rsidRPr="007B0F21">
        <w:t xml:space="preserve">Confirmar que se hayan </w:t>
      </w:r>
      <w:r w:rsidRPr="007B0F21">
        <w:rPr>
          <w:b/>
          <w:bCs/>
        </w:rPr>
        <w:t>registrado todas las pólizas contables</w:t>
      </w:r>
      <w:r w:rsidRPr="007B0F21">
        <w:t xml:space="preserve"> del mes (ingresos, egresos, diario, ajustes).</w:t>
      </w:r>
    </w:p>
    <w:p w14:paraId="00479862" w14:textId="77777777" w:rsidR="007B0F21" w:rsidRPr="007B0F21" w:rsidRDefault="007B0F21" w:rsidP="007B0F21">
      <w:pPr>
        <w:numPr>
          <w:ilvl w:val="0"/>
          <w:numId w:val="93"/>
        </w:numPr>
      </w:pPr>
      <w:r w:rsidRPr="007B0F21">
        <w:t xml:space="preserve">Validar que </w:t>
      </w:r>
      <w:r w:rsidRPr="007B0F21">
        <w:rPr>
          <w:b/>
          <w:bCs/>
        </w:rPr>
        <w:t>los CFDI de ingresos y egresos estén contabilizados y correctamente clasificados</w:t>
      </w:r>
      <w:r w:rsidRPr="007B0F21">
        <w:t>.</w:t>
      </w:r>
    </w:p>
    <w:p w14:paraId="55AD8B44" w14:textId="77777777" w:rsidR="007B0F21" w:rsidRPr="007B0F21" w:rsidRDefault="007B0F21" w:rsidP="007B0F21">
      <w:pPr>
        <w:numPr>
          <w:ilvl w:val="0"/>
          <w:numId w:val="93"/>
        </w:numPr>
      </w:pPr>
      <w:r w:rsidRPr="007B0F21">
        <w:t xml:space="preserve">Asegurar que las </w:t>
      </w:r>
      <w:r w:rsidRPr="007B0F21">
        <w:rPr>
          <w:b/>
          <w:bCs/>
        </w:rPr>
        <w:t>nóminas estén timbradas y registradas</w:t>
      </w:r>
      <w:r w:rsidRPr="007B0F21">
        <w:t xml:space="preserve"> correctamente.</w:t>
      </w:r>
    </w:p>
    <w:p w14:paraId="7DC49B39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2. Conciliaciones internas</w:t>
      </w:r>
    </w:p>
    <w:p w14:paraId="7A83DB08" w14:textId="77777777" w:rsidR="007B0F21" w:rsidRPr="007B0F21" w:rsidRDefault="007B0F21" w:rsidP="007B0F21">
      <w:pPr>
        <w:numPr>
          <w:ilvl w:val="0"/>
          <w:numId w:val="94"/>
        </w:numPr>
      </w:pPr>
      <w:r w:rsidRPr="007B0F21">
        <w:rPr>
          <w:b/>
          <w:bCs/>
        </w:rPr>
        <w:t>Conciliación bancaria:</w:t>
      </w:r>
      <w:r w:rsidRPr="007B0F21">
        <w:t xml:space="preserve"> Comprobar que los saldos contables coincidan con los estados de cuenta bancarios.</w:t>
      </w:r>
    </w:p>
    <w:p w14:paraId="2F76AF87" w14:textId="77777777" w:rsidR="007B0F21" w:rsidRPr="007B0F21" w:rsidRDefault="007B0F21" w:rsidP="007B0F21">
      <w:pPr>
        <w:numPr>
          <w:ilvl w:val="0"/>
          <w:numId w:val="94"/>
        </w:numPr>
      </w:pPr>
      <w:r w:rsidRPr="007B0F21">
        <w:rPr>
          <w:b/>
          <w:bCs/>
        </w:rPr>
        <w:t>Conciliación de cuentas por cobrar:</w:t>
      </w:r>
      <w:r w:rsidRPr="007B0F21">
        <w:t xml:space="preserve"> Verificar saldos contra reportes de cobranza y antigüedad.</w:t>
      </w:r>
    </w:p>
    <w:p w14:paraId="77389DFD" w14:textId="77777777" w:rsidR="007B0F21" w:rsidRPr="007B0F21" w:rsidRDefault="007B0F21" w:rsidP="007B0F21">
      <w:pPr>
        <w:numPr>
          <w:ilvl w:val="0"/>
          <w:numId w:val="94"/>
        </w:numPr>
      </w:pPr>
      <w:r w:rsidRPr="007B0F21">
        <w:rPr>
          <w:b/>
          <w:bCs/>
        </w:rPr>
        <w:t>Conciliación de cuentas por pagar:</w:t>
      </w:r>
      <w:r w:rsidRPr="007B0F21">
        <w:t xml:space="preserve"> Confirmar con el módulo de proveedores y órdenes de compra.</w:t>
      </w:r>
    </w:p>
    <w:p w14:paraId="5211EBD8" w14:textId="77777777" w:rsidR="007B0F21" w:rsidRPr="007B0F21" w:rsidRDefault="007B0F21" w:rsidP="007B0F21">
      <w:pPr>
        <w:numPr>
          <w:ilvl w:val="0"/>
          <w:numId w:val="94"/>
        </w:numPr>
      </w:pPr>
      <w:r w:rsidRPr="007B0F21">
        <w:rPr>
          <w:b/>
          <w:bCs/>
        </w:rPr>
        <w:t>Conciliación de inventarios:</w:t>
      </w:r>
      <w:r w:rsidRPr="007B0F21">
        <w:t xml:space="preserve"> Asegurar que las existencias contables coincidan con el inventario físico (si hubo corte).</w:t>
      </w:r>
    </w:p>
    <w:p w14:paraId="14919DE8" w14:textId="77777777" w:rsidR="007B0F21" w:rsidRPr="007B0F21" w:rsidRDefault="007B0F21" w:rsidP="007B0F21">
      <w:pPr>
        <w:numPr>
          <w:ilvl w:val="0"/>
          <w:numId w:val="94"/>
        </w:numPr>
      </w:pPr>
      <w:r w:rsidRPr="007B0F21">
        <w:rPr>
          <w:b/>
          <w:bCs/>
        </w:rPr>
        <w:t>Conciliación de anticipos, impuestos por pagar, pasivos acumulados y cuentas puente.</w:t>
      </w:r>
    </w:p>
    <w:p w14:paraId="316377FE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3. Revisiones y ajustes</w:t>
      </w:r>
    </w:p>
    <w:p w14:paraId="4FFF1347" w14:textId="77777777" w:rsidR="007B0F21" w:rsidRPr="007B0F21" w:rsidRDefault="007B0F21" w:rsidP="007B0F21">
      <w:pPr>
        <w:numPr>
          <w:ilvl w:val="0"/>
          <w:numId w:val="95"/>
        </w:numPr>
      </w:pPr>
      <w:r w:rsidRPr="007B0F21">
        <w:t xml:space="preserve">Registrar </w:t>
      </w:r>
      <w:r w:rsidRPr="007B0F21">
        <w:rPr>
          <w:b/>
          <w:bCs/>
        </w:rPr>
        <w:t>provisiones de gastos devengados</w:t>
      </w:r>
      <w:r w:rsidRPr="007B0F21">
        <w:t xml:space="preserve"> no pagados (ej. energía, honorarios, seguros).</w:t>
      </w:r>
    </w:p>
    <w:p w14:paraId="079379FE" w14:textId="77777777" w:rsidR="007B0F21" w:rsidRPr="007B0F21" w:rsidRDefault="007B0F21" w:rsidP="007B0F21">
      <w:pPr>
        <w:numPr>
          <w:ilvl w:val="0"/>
          <w:numId w:val="95"/>
        </w:numPr>
      </w:pPr>
      <w:r w:rsidRPr="007B0F21">
        <w:t xml:space="preserve">Calcular y registrar </w:t>
      </w:r>
      <w:r w:rsidRPr="007B0F21">
        <w:rPr>
          <w:b/>
          <w:bCs/>
        </w:rPr>
        <w:t>depreciaciones y amortizaciones</w:t>
      </w:r>
      <w:r w:rsidRPr="007B0F21">
        <w:t xml:space="preserve"> del mes.</w:t>
      </w:r>
    </w:p>
    <w:p w14:paraId="3FBBA7AA" w14:textId="77777777" w:rsidR="007B0F21" w:rsidRPr="007B0F21" w:rsidRDefault="007B0F21" w:rsidP="007B0F21">
      <w:pPr>
        <w:numPr>
          <w:ilvl w:val="0"/>
          <w:numId w:val="95"/>
        </w:numPr>
      </w:pPr>
      <w:r w:rsidRPr="007B0F21">
        <w:t xml:space="preserve">Aplicar </w:t>
      </w:r>
      <w:r w:rsidRPr="007B0F21">
        <w:rPr>
          <w:b/>
          <w:bCs/>
        </w:rPr>
        <w:t>ajustes por tipo de cambio</w:t>
      </w:r>
      <w:r w:rsidRPr="007B0F21">
        <w:t xml:space="preserve"> en cuentas en moneda extranjera.</w:t>
      </w:r>
    </w:p>
    <w:p w14:paraId="1D1C0CE9" w14:textId="77777777" w:rsidR="007B0F21" w:rsidRPr="007B0F21" w:rsidRDefault="007B0F21" w:rsidP="007B0F21">
      <w:pPr>
        <w:numPr>
          <w:ilvl w:val="0"/>
          <w:numId w:val="95"/>
        </w:numPr>
      </w:pPr>
      <w:r w:rsidRPr="007B0F21">
        <w:t>Reclasificar cuentas temporales, si corresponde (por ejemplo: de obras en proceso a activos fijos).</w:t>
      </w:r>
    </w:p>
    <w:p w14:paraId="58280C8D" w14:textId="77777777" w:rsidR="007B0F21" w:rsidRPr="007B0F21" w:rsidRDefault="007B0F21" w:rsidP="007B0F21">
      <w:pPr>
        <w:numPr>
          <w:ilvl w:val="0"/>
          <w:numId w:val="95"/>
        </w:numPr>
      </w:pPr>
      <w:r w:rsidRPr="007B0F21">
        <w:t xml:space="preserve">Verificar la aplicación correcta de </w:t>
      </w:r>
      <w:r w:rsidRPr="007B0F21">
        <w:rPr>
          <w:b/>
          <w:bCs/>
        </w:rPr>
        <w:t>retenciones fiscales</w:t>
      </w:r>
      <w:r w:rsidRPr="007B0F21">
        <w:t xml:space="preserve"> y </w:t>
      </w:r>
      <w:r w:rsidRPr="007B0F21">
        <w:rPr>
          <w:b/>
          <w:bCs/>
        </w:rPr>
        <w:t>cuentas de orden</w:t>
      </w:r>
      <w:r w:rsidRPr="007B0F21">
        <w:t>.</w:t>
      </w:r>
    </w:p>
    <w:p w14:paraId="1376691F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4. Validaciones finales</w:t>
      </w:r>
    </w:p>
    <w:p w14:paraId="40AB9351" w14:textId="77777777" w:rsidR="007B0F21" w:rsidRPr="007B0F21" w:rsidRDefault="007B0F21" w:rsidP="007B0F21">
      <w:pPr>
        <w:numPr>
          <w:ilvl w:val="0"/>
          <w:numId w:val="96"/>
        </w:numPr>
      </w:pPr>
      <w:r w:rsidRPr="007B0F21">
        <w:t xml:space="preserve">Validación de </w:t>
      </w:r>
      <w:r w:rsidRPr="007B0F21">
        <w:rPr>
          <w:b/>
          <w:bCs/>
        </w:rPr>
        <w:t>pólizas con saldos extraños o sin naturaleza contable adecuada</w:t>
      </w:r>
      <w:r w:rsidRPr="007B0F21">
        <w:t xml:space="preserve"> (por ejemplo, cuentas de activo con saldo acreedor).</w:t>
      </w:r>
    </w:p>
    <w:p w14:paraId="113F6817" w14:textId="77777777" w:rsidR="007B0F21" w:rsidRPr="007B0F21" w:rsidRDefault="007B0F21" w:rsidP="007B0F21">
      <w:pPr>
        <w:numPr>
          <w:ilvl w:val="0"/>
          <w:numId w:val="96"/>
        </w:numPr>
      </w:pPr>
      <w:r w:rsidRPr="007B0F21">
        <w:t xml:space="preserve">Revisión del </w:t>
      </w:r>
      <w:r w:rsidRPr="007B0F21">
        <w:rPr>
          <w:b/>
          <w:bCs/>
        </w:rPr>
        <w:t>balance de comprobación</w:t>
      </w:r>
      <w:r w:rsidRPr="007B0F21">
        <w:t>: que esté cuadrado y sin cuentas sin uso o con saldos residuales no justificados.</w:t>
      </w:r>
    </w:p>
    <w:p w14:paraId="4888EFC7" w14:textId="77777777" w:rsidR="007B0F21" w:rsidRPr="007B0F21" w:rsidRDefault="007B0F21" w:rsidP="007B0F21">
      <w:pPr>
        <w:numPr>
          <w:ilvl w:val="0"/>
          <w:numId w:val="96"/>
        </w:numPr>
      </w:pPr>
      <w:r w:rsidRPr="007B0F21">
        <w:lastRenderedPageBreak/>
        <w:t xml:space="preserve">Generación del </w:t>
      </w:r>
      <w:r w:rsidRPr="007B0F21">
        <w:rPr>
          <w:b/>
          <w:bCs/>
        </w:rPr>
        <w:t>estado de resultados preliminar</w:t>
      </w:r>
      <w:r w:rsidRPr="007B0F21">
        <w:t xml:space="preserve"> y validación contra metas financieras.</w:t>
      </w:r>
    </w:p>
    <w:p w14:paraId="486392B0" w14:textId="77777777" w:rsidR="007B0F21" w:rsidRPr="007B0F21" w:rsidRDefault="007B0F21" w:rsidP="007B0F21">
      <w:pPr>
        <w:numPr>
          <w:ilvl w:val="0"/>
          <w:numId w:val="96"/>
        </w:numPr>
      </w:pPr>
      <w:r w:rsidRPr="007B0F21">
        <w:t xml:space="preserve">Documentación de </w:t>
      </w:r>
      <w:r w:rsidRPr="007B0F21">
        <w:rPr>
          <w:b/>
          <w:bCs/>
        </w:rPr>
        <w:t>partidas conciliatorias</w:t>
      </w:r>
      <w:r w:rsidRPr="007B0F21">
        <w:t xml:space="preserve"> que deban tratarse en el mes siguiente.</w:t>
      </w:r>
    </w:p>
    <w:p w14:paraId="2EFF4B45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5. Cierre técnico</w:t>
      </w:r>
    </w:p>
    <w:p w14:paraId="12F76E09" w14:textId="77777777" w:rsidR="007B0F21" w:rsidRPr="007B0F21" w:rsidRDefault="007B0F21" w:rsidP="007B0F21">
      <w:pPr>
        <w:numPr>
          <w:ilvl w:val="0"/>
          <w:numId w:val="97"/>
        </w:numPr>
      </w:pPr>
      <w:r w:rsidRPr="007B0F21">
        <w:t>Bloqueo del mes en el sistema contable (si aplica).</w:t>
      </w:r>
    </w:p>
    <w:p w14:paraId="39450C30" w14:textId="77777777" w:rsidR="007B0F21" w:rsidRPr="007B0F21" w:rsidRDefault="007B0F21" w:rsidP="007B0F21">
      <w:pPr>
        <w:numPr>
          <w:ilvl w:val="0"/>
          <w:numId w:val="97"/>
        </w:numPr>
      </w:pPr>
      <w:r w:rsidRPr="007B0F21">
        <w:t>Generación y resguardo de los reportes contables en formatos: PDF, Excel, y XML para SAT.</w:t>
      </w:r>
    </w:p>
    <w:p w14:paraId="28F15AC4" w14:textId="77777777" w:rsidR="007B0F21" w:rsidRPr="007B0F21" w:rsidRDefault="007B0F21" w:rsidP="007B0F21">
      <w:pPr>
        <w:numPr>
          <w:ilvl w:val="0"/>
          <w:numId w:val="97"/>
        </w:numPr>
      </w:pPr>
      <w:r w:rsidRPr="007B0F21">
        <w:t xml:space="preserve">Elaboración de </w:t>
      </w:r>
      <w:r w:rsidRPr="007B0F21">
        <w:rPr>
          <w:b/>
          <w:bCs/>
        </w:rPr>
        <w:t>informe ejecutivo contable</w:t>
      </w:r>
      <w:r w:rsidRPr="007B0F21">
        <w:t xml:space="preserve"> para la Dirección General con observaciones, hallazgos y tendencias relevantes.</w:t>
      </w:r>
    </w:p>
    <w:p w14:paraId="4E33D610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79CE5DAE">
          <v:rect id="_x0000_i1148" style="width:0;height:1.5pt" o:hralign="center" o:hrstd="t" o:hr="t" fillcolor="#a0a0a0" stroked="f"/>
        </w:pict>
      </w:r>
    </w:p>
    <w:p w14:paraId="35A7FAE1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D. Actividades del cierre contable anual</w:t>
      </w:r>
    </w:p>
    <w:p w14:paraId="08506621" w14:textId="77777777" w:rsidR="007B0F21" w:rsidRPr="007B0F21" w:rsidRDefault="007B0F21" w:rsidP="007B0F21">
      <w:r w:rsidRPr="007B0F21">
        <w:t>El cierre anual incluye todas las actividades del cierre mensual de diciembre, más las siguientes adicionales:</w:t>
      </w:r>
    </w:p>
    <w:p w14:paraId="0F6AB20B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1. Revisión integral de todo el ejercicio</w:t>
      </w:r>
    </w:p>
    <w:p w14:paraId="0B3D105D" w14:textId="77777777" w:rsidR="007B0F21" w:rsidRPr="007B0F21" w:rsidRDefault="007B0F21" w:rsidP="007B0F21">
      <w:pPr>
        <w:numPr>
          <w:ilvl w:val="0"/>
          <w:numId w:val="98"/>
        </w:numPr>
      </w:pPr>
      <w:r w:rsidRPr="007B0F21">
        <w:t xml:space="preserve">Validación de la </w:t>
      </w:r>
      <w:r w:rsidRPr="007B0F21">
        <w:rPr>
          <w:b/>
          <w:bCs/>
        </w:rPr>
        <w:t>consistencia de políticas contables aplicadas</w:t>
      </w:r>
      <w:r w:rsidRPr="007B0F21">
        <w:t xml:space="preserve"> durante el año.</w:t>
      </w:r>
    </w:p>
    <w:p w14:paraId="40A97463" w14:textId="77777777" w:rsidR="007B0F21" w:rsidRPr="007B0F21" w:rsidRDefault="007B0F21" w:rsidP="007B0F21">
      <w:pPr>
        <w:numPr>
          <w:ilvl w:val="0"/>
          <w:numId w:val="98"/>
        </w:numPr>
      </w:pPr>
      <w:r w:rsidRPr="007B0F21">
        <w:t xml:space="preserve">Revisión de </w:t>
      </w:r>
      <w:r w:rsidRPr="007B0F21">
        <w:rPr>
          <w:b/>
          <w:bCs/>
        </w:rPr>
        <w:t>cambios normativos contables y fiscales</w:t>
      </w:r>
      <w:r w:rsidRPr="007B0F21">
        <w:t xml:space="preserve"> aplicables al cierre.</w:t>
      </w:r>
    </w:p>
    <w:p w14:paraId="3FE2C112" w14:textId="77777777" w:rsidR="007B0F21" w:rsidRPr="007B0F21" w:rsidRDefault="007B0F21" w:rsidP="007B0F21">
      <w:pPr>
        <w:numPr>
          <w:ilvl w:val="0"/>
          <w:numId w:val="98"/>
        </w:numPr>
      </w:pPr>
      <w:r w:rsidRPr="007B0F21">
        <w:t xml:space="preserve">Comparativo de </w:t>
      </w:r>
      <w:r w:rsidRPr="007B0F21">
        <w:rPr>
          <w:b/>
          <w:bCs/>
        </w:rPr>
        <w:t>saldos iniciales y finales</w:t>
      </w:r>
      <w:r w:rsidRPr="007B0F21">
        <w:t xml:space="preserve"> con documentación soporte.</w:t>
      </w:r>
    </w:p>
    <w:p w14:paraId="7915B7D6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2. Registro de ajustes contables de cierre</w:t>
      </w:r>
    </w:p>
    <w:p w14:paraId="513A86F3" w14:textId="77777777" w:rsidR="007B0F21" w:rsidRPr="007B0F21" w:rsidRDefault="007B0F21" w:rsidP="007B0F21">
      <w:pPr>
        <w:numPr>
          <w:ilvl w:val="0"/>
          <w:numId w:val="99"/>
        </w:numPr>
      </w:pPr>
      <w:r w:rsidRPr="007B0F21">
        <w:t>Ajustes contables-fiscales conforme a papeles de trabajo y conciliaciones.</w:t>
      </w:r>
    </w:p>
    <w:p w14:paraId="4D57FC02" w14:textId="77777777" w:rsidR="007B0F21" w:rsidRPr="007B0F21" w:rsidRDefault="007B0F21" w:rsidP="007B0F21">
      <w:pPr>
        <w:numPr>
          <w:ilvl w:val="0"/>
          <w:numId w:val="99"/>
        </w:numPr>
      </w:pPr>
      <w:r w:rsidRPr="007B0F21">
        <w:t>Cierre de cuentas de resultados contra cuenta de utilidad o pérdida del ejercicio.</w:t>
      </w:r>
    </w:p>
    <w:p w14:paraId="436BA980" w14:textId="77777777" w:rsidR="007B0F21" w:rsidRPr="007B0F21" w:rsidRDefault="007B0F21" w:rsidP="007B0F21">
      <w:pPr>
        <w:numPr>
          <w:ilvl w:val="0"/>
          <w:numId w:val="99"/>
        </w:numPr>
      </w:pPr>
      <w:r w:rsidRPr="007B0F21">
        <w:t>Cierre contable de provisiones temporales que no se realizaron.</w:t>
      </w:r>
    </w:p>
    <w:p w14:paraId="14526600" w14:textId="77777777" w:rsidR="007B0F21" w:rsidRPr="007B0F21" w:rsidRDefault="007B0F21" w:rsidP="007B0F21">
      <w:pPr>
        <w:numPr>
          <w:ilvl w:val="0"/>
          <w:numId w:val="99"/>
        </w:numPr>
      </w:pPr>
      <w:r w:rsidRPr="007B0F21">
        <w:t>Ajustes por errores contables detectados durante el año.</w:t>
      </w:r>
    </w:p>
    <w:p w14:paraId="381FC0F4" w14:textId="77777777" w:rsidR="007B0F21" w:rsidRPr="007B0F21" w:rsidRDefault="007B0F21" w:rsidP="007B0F21">
      <w:pPr>
        <w:numPr>
          <w:ilvl w:val="0"/>
          <w:numId w:val="99"/>
        </w:numPr>
      </w:pPr>
      <w:r w:rsidRPr="007B0F21">
        <w:t>Reclasificaciones finales (por ejemplo: pasivos a corto y largo plazo).</w:t>
      </w:r>
    </w:p>
    <w:p w14:paraId="353A17E6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3. Coordinación con auditoría externa o fiscal</w:t>
      </w:r>
    </w:p>
    <w:p w14:paraId="10B3A26E" w14:textId="77777777" w:rsidR="007B0F21" w:rsidRPr="007B0F21" w:rsidRDefault="007B0F21" w:rsidP="007B0F21">
      <w:pPr>
        <w:numPr>
          <w:ilvl w:val="0"/>
          <w:numId w:val="100"/>
        </w:numPr>
      </w:pPr>
      <w:r w:rsidRPr="007B0F21">
        <w:t>Entrega de papeles de trabajo a los auditores.</w:t>
      </w:r>
    </w:p>
    <w:p w14:paraId="566B2190" w14:textId="77777777" w:rsidR="007B0F21" w:rsidRPr="007B0F21" w:rsidRDefault="007B0F21" w:rsidP="007B0F21">
      <w:pPr>
        <w:numPr>
          <w:ilvl w:val="0"/>
          <w:numId w:val="100"/>
        </w:numPr>
      </w:pPr>
      <w:r w:rsidRPr="007B0F21">
        <w:t>Atención de requerimientos de información.</w:t>
      </w:r>
    </w:p>
    <w:p w14:paraId="66F375B7" w14:textId="77777777" w:rsidR="007B0F21" w:rsidRPr="007B0F21" w:rsidRDefault="007B0F21" w:rsidP="007B0F21">
      <w:pPr>
        <w:numPr>
          <w:ilvl w:val="0"/>
          <w:numId w:val="100"/>
        </w:numPr>
      </w:pPr>
      <w:r w:rsidRPr="007B0F21">
        <w:t xml:space="preserve">Registro de </w:t>
      </w:r>
      <w:r w:rsidRPr="007B0F21">
        <w:rPr>
          <w:b/>
          <w:bCs/>
        </w:rPr>
        <w:t>asientos de auditoría o ajustes propuestos</w:t>
      </w:r>
      <w:r w:rsidRPr="007B0F21">
        <w:t>.</w:t>
      </w:r>
    </w:p>
    <w:p w14:paraId="24F7D69B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4. Preparación de estados financieros definitivos</w:t>
      </w:r>
    </w:p>
    <w:p w14:paraId="52F0CC14" w14:textId="77777777" w:rsidR="007B0F21" w:rsidRPr="007B0F21" w:rsidRDefault="007B0F21" w:rsidP="007B0F21">
      <w:pPr>
        <w:numPr>
          <w:ilvl w:val="0"/>
          <w:numId w:val="101"/>
        </w:numPr>
      </w:pPr>
      <w:r w:rsidRPr="007B0F21">
        <w:t>Estados financieros auditados o validados, en su caso.</w:t>
      </w:r>
    </w:p>
    <w:p w14:paraId="7AD1F7F3" w14:textId="77777777" w:rsidR="007B0F21" w:rsidRPr="007B0F21" w:rsidRDefault="007B0F21" w:rsidP="007B0F21">
      <w:pPr>
        <w:numPr>
          <w:ilvl w:val="0"/>
          <w:numId w:val="101"/>
        </w:numPr>
      </w:pPr>
      <w:r w:rsidRPr="007B0F21">
        <w:t>Notas contables y revelaciones conforme a NIF A-7.</w:t>
      </w:r>
    </w:p>
    <w:p w14:paraId="64221990" w14:textId="77777777" w:rsidR="007B0F21" w:rsidRPr="007B0F21" w:rsidRDefault="007B0F21" w:rsidP="007B0F21">
      <w:pPr>
        <w:numPr>
          <w:ilvl w:val="0"/>
          <w:numId w:val="101"/>
        </w:numPr>
      </w:pPr>
      <w:r w:rsidRPr="007B0F21">
        <w:t>Informe financiero final para la asamblea de socios o junta de accionistas.</w:t>
      </w:r>
    </w:p>
    <w:p w14:paraId="0B3BA5EC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lastRenderedPageBreak/>
        <w:t>5. Generación de declaraciones fiscales</w:t>
      </w:r>
    </w:p>
    <w:p w14:paraId="0A5904D6" w14:textId="77777777" w:rsidR="007B0F21" w:rsidRPr="007B0F21" w:rsidRDefault="007B0F21" w:rsidP="007B0F21">
      <w:pPr>
        <w:numPr>
          <w:ilvl w:val="0"/>
          <w:numId w:val="102"/>
        </w:numPr>
        <w:rPr>
          <w:lang w:val="en-US"/>
        </w:rPr>
      </w:pPr>
      <w:r w:rsidRPr="007B0F21">
        <w:rPr>
          <w:lang w:val="en-US"/>
        </w:rPr>
        <w:t>Declaración anual del ISR.</w:t>
      </w:r>
    </w:p>
    <w:p w14:paraId="141B3EC4" w14:textId="77777777" w:rsidR="007B0F21" w:rsidRPr="007B0F21" w:rsidRDefault="007B0F21" w:rsidP="007B0F21">
      <w:pPr>
        <w:numPr>
          <w:ilvl w:val="0"/>
          <w:numId w:val="102"/>
        </w:numPr>
      </w:pPr>
      <w:r w:rsidRPr="007B0F21">
        <w:t>Declaraciones informativas (DIOT, IVA anual, partes relacionadas, etc.).</w:t>
      </w:r>
    </w:p>
    <w:p w14:paraId="7443A171" w14:textId="77777777" w:rsidR="007B0F21" w:rsidRPr="007B0F21" w:rsidRDefault="007B0F21" w:rsidP="007B0F21">
      <w:pPr>
        <w:numPr>
          <w:ilvl w:val="0"/>
          <w:numId w:val="102"/>
        </w:numPr>
      </w:pPr>
      <w:r w:rsidRPr="007B0F21">
        <w:t xml:space="preserve">Entrega de </w:t>
      </w:r>
      <w:r w:rsidRPr="007B0F21">
        <w:rPr>
          <w:b/>
          <w:bCs/>
        </w:rPr>
        <w:t>balanza de comprobación del cierre</w:t>
      </w:r>
      <w:r w:rsidRPr="007B0F21">
        <w:t xml:space="preserve"> al SAT en XML.</w:t>
      </w:r>
    </w:p>
    <w:p w14:paraId="61956DC0" w14:textId="77777777" w:rsidR="007B0F21" w:rsidRPr="007B0F21" w:rsidRDefault="007B0F21" w:rsidP="007B0F21">
      <w:pPr>
        <w:numPr>
          <w:ilvl w:val="0"/>
          <w:numId w:val="102"/>
        </w:numPr>
      </w:pPr>
      <w:r w:rsidRPr="007B0F21">
        <w:t>Cálculo de reparto de utilidades y determinación de dividendos, si procede.</w:t>
      </w:r>
    </w:p>
    <w:p w14:paraId="3CA048C6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7CECDC69">
          <v:rect id="_x0000_i1149" style="width:0;height:1.5pt" o:hralign="center" o:hrstd="t" o:hr="t" fillcolor="#a0a0a0" stroked="f"/>
        </w:pict>
      </w:r>
    </w:p>
    <w:p w14:paraId="6C14AE97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E. Responsables del proceso de cierre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1"/>
        <w:gridCol w:w="6280"/>
      </w:tblGrid>
      <w:tr w:rsidR="007B0F21" w:rsidRPr="007B0F21" w14:paraId="33FFDAA0" w14:textId="77777777" w:rsidTr="007B0F2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07ACED0" w14:textId="77777777" w:rsidR="007B0F21" w:rsidRPr="007B0F21" w:rsidRDefault="007B0F21" w:rsidP="007B0F21">
            <w:pPr>
              <w:rPr>
                <w:b/>
                <w:bCs/>
                <w:lang w:val="en-US"/>
              </w:rPr>
            </w:pPr>
            <w:r w:rsidRPr="007B0F21">
              <w:rPr>
                <w:b/>
                <w:bCs/>
                <w:lang w:val="en-US"/>
              </w:rPr>
              <w:t>Responsable</w:t>
            </w:r>
          </w:p>
        </w:tc>
        <w:tc>
          <w:tcPr>
            <w:tcW w:w="0" w:type="auto"/>
            <w:vAlign w:val="center"/>
            <w:hideMark/>
          </w:tcPr>
          <w:p w14:paraId="325CFA6C" w14:textId="77777777" w:rsidR="007B0F21" w:rsidRPr="007B0F21" w:rsidRDefault="007B0F21" w:rsidP="007B0F21">
            <w:pPr>
              <w:rPr>
                <w:b/>
                <w:bCs/>
                <w:lang w:val="en-US"/>
              </w:rPr>
            </w:pPr>
            <w:r w:rsidRPr="007B0F21">
              <w:rPr>
                <w:b/>
                <w:bCs/>
                <w:lang w:val="en-US"/>
              </w:rPr>
              <w:t>Función asignada</w:t>
            </w:r>
          </w:p>
        </w:tc>
      </w:tr>
      <w:tr w:rsidR="007B0F21" w:rsidRPr="007B0F21" w14:paraId="1E3279D5" w14:textId="77777777" w:rsidTr="007B0F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72FA59" w14:textId="77777777" w:rsidR="007B0F21" w:rsidRPr="007B0F21" w:rsidRDefault="007B0F21" w:rsidP="007B0F21">
            <w:pPr>
              <w:rPr>
                <w:lang w:val="en-US"/>
              </w:rPr>
            </w:pPr>
            <w:r w:rsidRPr="007B0F21">
              <w:rPr>
                <w:b/>
                <w:bCs/>
                <w:lang w:val="en-US"/>
              </w:rPr>
              <w:t>Auxiliares contables</w:t>
            </w:r>
          </w:p>
        </w:tc>
        <w:tc>
          <w:tcPr>
            <w:tcW w:w="0" w:type="auto"/>
            <w:vAlign w:val="center"/>
            <w:hideMark/>
          </w:tcPr>
          <w:p w14:paraId="4AFB1A73" w14:textId="77777777" w:rsidR="007B0F21" w:rsidRPr="007B0F21" w:rsidRDefault="007B0F21" w:rsidP="007B0F21">
            <w:r w:rsidRPr="007B0F21">
              <w:t>Captura de registros, conciliaciones, provisiones</w:t>
            </w:r>
          </w:p>
        </w:tc>
      </w:tr>
      <w:tr w:rsidR="007B0F21" w:rsidRPr="007B0F21" w14:paraId="377DAC61" w14:textId="77777777" w:rsidTr="007B0F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78A1DF" w14:textId="77777777" w:rsidR="007B0F21" w:rsidRPr="007B0F21" w:rsidRDefault="007B0F21" w:rsidP="007B0F21">
            <w:pPr>
              <w:rPr>
                <w:lang w:val="en-US"/>
              </w:rPr>
            </w:pPr>
            <w:r w:rsidRPr="007B0F21">
              <w:rPr>
                <w:b/>
                <w:bCs/>
                <w:lang w:val="en-US"/>
              </w:rPr>
              <w:t>Contadores de área</w:t>
            </w:r>
          </w:p>
        </w:tc>
        <w:tc>
          <w:tcPr>
            <w:tcW w:w="0" w:type="auto"/>
            <w:vAlign w:val="center"/>
            <w:hideMark/>
          </w:tcPr>
          <w:p w14:paraId="5BE6920C" w14:textId="77777777" w:rsidR="007B0F21" w:rsidRPr="007B0F21" w:rsidRDefault="007B0F21" w:rsidP="007B0F21">
            <w:r w:rsidRPr="007B0F21">
              <w:t>Validación de registros, supervisión de cierres parciales</w:t>
            </w:r>
          </w:p>
        </w:tc>
      </w:tr>
      <w:tr w:rsidR="007B0F21" w:rsidRPr="007B0F21" w14:paraId="131E8A68" w14:textId="77777777" w:rsidTr="007B0F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4ACCCB" w14:textId="77777777" w:rsidR="007B0F21" w:rsidRPr="007B0F21" w:rsidRDefault="007B0F21" w:rsidP="007B0F21">
            <w:pPr>
              <w:rPr>
                <w:lang w:val="en-US"/>
              </w:rPr>
            </w:pPr>
            <w:r w:rsidRPr="007B0F21">
              <w:rPr>
                <w:b/>
                <w:bCs/>
                <w:lang w:val="en-US"/>
              </w:rPr>
              <w:t>Contador General</w:t>
            </w:r>
          </w:p>
        </w:tc>
        <w:tc>
          <w:tcPr>
            <w:tcW w:w="0" w:type="auto"/>
            <w:vAlign w:val="center"/>
            <w:hideMark/>
          </w:tcPr>
          <w:p w14:paraId="2F9F737F" w14:textId="77777777" w:rsidR="007B0F21" w:rsidRPr="007B0F21" w:rsidRDefault="007B0F21" w:rsidP="007B0F21">
            <w:r w:rsidRPr="007B0F21">
              <w:t>Revisión global, ajustes finales, cierre técnico y firma</w:t>
            </w:r>
          </w:p>
        </w:tc>
      </w:tr>
      <w:tr w:rsidR="007B0F21" w:rsidRPr="007B0F21" w14:paraId="663805C1" w14:textId="77777777" w:rsidTr="007B0F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B08543" w14:textId="77777777" w:rsidR="007B0F21" w:rsidRPr="007B0F21" w:rsidRDefault="007B0F21" w:rsidP="007B0F21">
            <w:pPr>
              <w:rPr>
                <w:lang w:val="en-US"/>
              </w:rPr>
            </w:pPr>
            <w:r w:rsidRPr="007B0F21">
              <w:rPr>
                <w:b/>
                <w:bCs/>
                <w:lang w:val="en-US"/>
              </w:rPr>
              <w:t>Dirección Administrativa</w:t>
            </w:r>
          </w:p>
        </w:tc>
        <w:tc>
          <w:tcPr>
            <w:tcW w:w="0" w:type="auto"/>
            <w:vAlign w:val="center"/>
            <w:hideMark/>
          </w:tcPr>
          <w:p w14:paraId="2FF507C6" w14:textId="77777777" w:rsidR="007B0F21" w:rsidRPr="007B0F21" w:rsidRDefault="007B0F21" w:rsidP="007B0F21">
            <w:r w:rsidRPr="007B0F21">
              <w:t>Revisión ejecutiva de resultados y entrega a la Dirección General</w:t>
            </w:r>
          </w:p>
        </w:tc>
      </w:tr>
      <w:tr w:rsidR="007B0F21" w:rsidRPr="007B0F21" w14:paraId="4BEC69A4" w14:textId="77777777" w:rsidTr="007B0F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419A41" w14:textId="77777777" w:rsidR="007B0F21" w:rsidRPr="007B0F21" w:rsidRDefault="007B0F21" w:rsidP="007B0F21">
            <w:r w:rsidRPr="007B0F21">
              <w:rPr>
                <w:b/>
                <w:bCs/>
              </w:rPr>
              <w:t>Auditor externo o asesor fiscal (si aplica)</w:t>
            </w:r>
          </w:p>
        </w:tc>
        <w:tc>
          <w:tcPr>
            <w:tcW w:w="0" w:type="auto"/>
            <w:vAlign w:val="center"/>
            <w:hideMark/>
          </w:tcPr>
          <w:p w14:paraId="05C75AA0" w14:textId="77777777" w:rsidR="007B0F21" w:rsidRPr="007B0F21" w:rsidRDefault="007B0F21" w:rsidP="007B0F21">
            <w:r w:rsidRPr="007B0F21">
              <w:t>Validación y sugerencias de ajustes</w:t>
            </w:r>
          </w:p>
        </w:tc>
      </w:tr>
    </w:tbl>
    <w:p w14:paraId="479D974A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25D0A042">
          <v:rect id="_x0000_i1150" style="width:0;height:1.5pt" o:hralign="center" o:hrstd="t" o:hr="t" fillcolor="#a0a0a0" stroked="f"/>
        </w:pict>
      </w:r>
    </w:p>
    <w:p w14:paraId="03C1BC24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F. Herramientas y control de calidad</w:t>
      </w:r>
    </w:p>
    <w:p w14:paraId="3A5B64C8" w14:textId="77777777" w:rsidR="007B0F21" w:rsidRPr="007B0F21" w:rsidRDefault="007B0F21" w:rsidP="007B0F21">
      <w:pPr>
        <w:numPr>
          <w:ilvl w:val="0"/>
          <w:numId w:val="103"/>
        </w:numPr>
      </w:pPr>
      <w:r w:rsidRPr="007B0F21">
        <w:t xml:space="preserve">Se utiliza una </w:t>
      </w:r>
      <w:r w:rsidRPr="007B0F21">
        <w:rPr>
          <w:b/>
          <w:bCs/>
        </w:rPr>
        <w:t>checklist de cierre contable</w:t>
      </w:r>
      <w:r w:rsidRPr="007B0F21">
        <w:t xml:space="preserve"> que debe completarse, firmarse y archivarse cada mes y cada año.</w:t>
      </w:r>
    </w:p>
    <w:p w14:paraId="5F360CDE" w14:textId="77777777" w:rsidR="007B0F21" w:rsidRPr="007B0F21" w:rsidRDefault="007B0F21" w:rsidP="007B0F21">
      <w:pPr>
        <w:numPr>
          <w:ilvl w:val="0"/>
          <w:numId w:val="103"/>
        </w:numPr>
      </w:pPr>
      <w:r w:rsidRPr="007B0F21">
        <w:t xml:space="preserve">Toda cifra reportada debe contar con su </w:t>
      </w:r>
      <w:r w:rsidRPr="007B0F21">
        <w:rPr>
          <w:b/>
          <w:bCs/>
        </w:rPr>
        <w:t>papel de trabajo, archivo digital o documentación soporte</w:t>
      </w:r>
      <w:r w:rsidRPr="007B0F21">
        <w:t>.</w:t>
      </w:r>
    </w:p>
    <w:p w14:paraId="3798940A" w14:textId="77777777" w:rsidR="007B0F21" w:rsidRPr="007B0F21" w:rsidRDefault="007B0F21" w:rsidP="007B0F21">
      <w:pPr>
        <w:numPr>
          <w:ilvl w:val="0"/>
          <w:numId w:val="103"/>
        </w:numPr>
      </w:pPr>
      <w:r w:rsidRPr="007B0F21">
        <w:t>Se conservan versiones controladas y respaldadas de cada reporte de cierre.</w:t>
      </w:r>
    </w:p>
    <w:p w14:paraId="737412FB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4FA0BE0C">
          <v:rect id="_x0000_i1151" style="width:0;height:1.5pt" o:hralign="center" o:hrstd="t" o:hr="t" fillcolor="#a0a0a0" stroked="f"/>
        </w:pict>
      </w:r>
    </w:p>
    <w:p w14:paraId="47090EBC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G. Consideraciones especiales</w:t>
      </w:r>
    </w:p>
    <w:p w14:paraId="41871D56" w14:textId="77777777" w:rsidR="007B0F21" w:rsidRPr="007B0F21" w:rsidRDefault="007B0F21" w:rsidP="007B0F21">
      <w:pPr>
        <w:numPr>
          <w:ilvl w:val="0"/>
          <w:numId w:val="104"/>
        </w:numPr>
      </w:pPr>
      <w:r w:rsidRPr="007B0F21">
        <w:t xml:space="preserve">Una vez realizado el cierre contable mensual o anual, </w:t>
      </w:r>
      <w:r w:rsidRPr="007B0F21">
        <w:rPr>
          <w:b/>
          <w:bCs/>
        </w:rPr>
        <w:t>no se permite registrar nuevas pólizas en el periodo cerrado</w:t>
      </w:r>
      <w:r w:rsidRPr="007B0F21">
        <w:t xml:space="preserve"> salvo con autorización expresa del Contador General, quien deberá emitir una nota aclaratoria.</w:t>
      </w:r>
    </w:p>
    <w:p w14:paraId="777D3A50" w14:textId="77777777" w:rsidR="007B0F21" w:rsidRPr="007B0F21" w:rsidRDefault="007B0F21" w:rsidP="007B0F21">
      <w:pPr>
        <w:numPr>
          <w:ilvl w:val="0"/>
          <w:numId w:val="104"/>
        </w:numPr>
      </w:pPr>
      <w:r w:rsidRPr="007B0F21">
        <w:t>Cualquier operación detectada después del cierre se registrará en el siguiente periodo con un asiento de ajuste identificado como “evento posterior”.</w:t>
      </w:r>
    </w:p>
    <w:p w14:paraId="1A33199C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64A7A36E">
          <v:rect id="_x0000_i1152" style="width:0;height:1.5pt" o:hralign="center" o:hrstd="t" o:hr="t" fillcolor="#a0a0a0" stroked="f"/>
        </w:pict>
      </w:r>
    </w:p>
    <w:p w14:paraId="356A239B" w14:textId="1E43C60D" w:rsidR="007B0F21" w:rsidRPr="007B0F21" w:rsidRDefault="007B0F21" w:rsidP="007B0F21">
      <w:r w:rsidRPr="007B0F21">
        <w:lastRenderedPageBreak/>
        <w:t xml:space="preserve">En conclusión, el proceso de cierre contable en </w:t>
      </w:r>
      <w:r w:rsidR="004214FA" w:rsidRPr="004214FA">
        <w:rPr>
          <w:color w:val="0000FF"/>
        </w:rPr>
        <w:t>[Nombre de la Empresa]</w:t>
      </w:r>
      <w:r w:rsidRPr="007B0F21">
        <w:t xml:space="preserve"> está diseñado para brindar </w:t>
      </w:r>
      <w:r w:rsidRPr="007B0F21">
        <w:rPr>
          <w:b/>
          <w:bCs/>
        </w:rPr>
        <w:t>control, transparencia y disciplina financiera</w:t>
      </w:r>
      <w:r w:rsidRPr="007B0F21">
        <w:t>, contribuyendo a que los estados financieros presenten una visión clara y congruente de los resultados y situación económica de la organización, permitiendo a la dirección tomar decisiones informadas y estratégicas.</w:t>
      </w:r>
    </w:p>
    <w:p w14:paraId="43E4B20C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0E35A155">
          <v:rect id="_x0000_i1153" style="width:0;height:1.5pt" o:hralign="center" o:hrstd="t" o:hr="t" fillcolor="#a0a0a0" stroked="f"/>
        </w:pict>
      </w:r>
    </w:p>
    <w:p w14:paraId="74D04B49" w14:textId="05A22433" w:rsidR="007B0F21" w:rsidRPr="007B0F21" w:rsidRDefault="007B0F21" w:rsidP="007B0F21">
      <w:pPr>
        <w:rPr>
          <w:lang w:val="en-US"/>
        </w:rPr>
      </w:pPr>
    </w:p>
    <w:p w14:paraId="718049C2" w14:textId="77777777" w:rsidR="005D11AD" w:rsidRDefault="005D11AD" w:rsidP="007B0F21">
      <w:pPr>
        <w:rPr>
          <w:b/>
          <w:bCs/>
        </w:rPr>
      </w:pPr>
    </w:p>
    <w:p w14:paraId="02ED7DA2" w14:textId="77777777" w:rsidR="005D11AD" w:rsidRDefault="005D11AD" w:rsidP="007B0F21">
      <w:pPr>
        <w:rPr>
          <w:b/>
          <w:bCs/>
        </w:rPr>
      </w:pPr>
    </w:p>
    <w:p w14:paraId="5AC02F8A" w14:textId="77777777" w:rsidR="005D11AD" w:rsidRDefault="005D11AD" w:rsidP="007B0F21">
      <w:pPr>
        <w:rPr>
          <w:b/>
          <w:bCs/>
        </w:rPr>
      </w:pPr>
    </w:p>
    <w:p w14:paraId="28662D13" w14:textId="77777777" w:rsidR="005D11AD" w:rsidRDefault="005D11AD" w:rsidP="007B0F21">
      <w:pPr>
        <w:rPr>
          <w:b/>
          <w:bCs/>
        </w:rPr>
      </w:pPr>
    </w:p>
    <w:p w14:paraId="7C2067B2" w14:textId="77777777" w:rsidR="005D11AD" w:rsidRDefault="005D11AD" w:rsidP="007B0F21">
      <w:pPr>
        <w:rPr>
          <w:b/>
          <w:bCs/>
        </w:rPr>
      </w:pPr>
    </w:p>
    <w:p w14:paraId="161CF717" w14:textId="77777777" w:rsidR="005D11AD" w:rsidRDefault="005D11AD" w:rsidP="007B0F21">
      <w:pPr>
        <w:rPr>
          <w:b/>
          <w:bCs/>
        </w:rPr>
      </w:pPr>
    </w:p>
    <w:p w14:paraId="5D08DAE8" w14:textId="77777777" w:rsidR="005D11AD" w:rsidRDefault="005D11AD" w:rsidP="007B0F21">
      <w:pPr>
        <w:rPr>
          <w:b/>
          <w:bCs/>
        </w:rPr>
      </w:pPr>
    </w:p>
    <w:p w14:paraId="4A466972" w14:textId="77777777" w:rsidR="005D11AD" w:rsidRDefault="005D11AD" w:rsidP="007B0F21">
      <w:pPr>
        <w:rPr>
          <w:b/>
          <w:bCs/>
        </w:rPr>
      </w:pPr>
    </w:p>
    <w:p w14:paraId="0D17F271" w14:textId="77777777" w:rsidR="005D11AD" w:rsidRDefault="005D11AD" w:rsidP="007B0F21">
      <w:pPr>
        <w:rPr>
          <w:b/>
          <w:bCs/>
        </w:rPr>
      </w:pPr>
    </w:p>
    <w:p w14:paraId="5CB2FC5F" w14:textId="77777777" w:rsidR="005D11AD" w:rsidRDefault="005D11AD" w:rsidP="007B0F21">
      <w:pPr>
        <w:rPr>
          <w:b/>
          <w:bCs/>
        </w:rPr>
      </w:pPr>
    </w:p>
    <w:p w14:paraId="6B9AD36A" w14:textId="77777777" w:rsidR="005D11AD" w:rsidRDefault="005D11AD" w:rsidP="007B0F21">
      <w:pPr>
        <w:rPr>
          <w:b/>
          <w:bCs/>
        </w:rPr>
      </w:pPr>
    </w:p>
    <w:p w14:paraId="73277847" w14:textId="77777777" w:rsidR="005D11AD" w:rsidRDefault="005D11AD" w:rsidP="007B0F21">
      <w:pPr>
        <w:rPr>
          <w:b/>
          <w:bCs/>
        </w:rPr>
      </w:pPr>
    </w:p>
    <w:p w14:paraId="0A3D1B36" w14:textId="77777777" w:rsidR="005D11AD" w:rsidRDefault="005D11AD" w:rsidP="007B0F21">
      <w:pPr>
        <w:rPr>
          <w:b/>
          <w:bCs/>
        </w:rPr>
      </w:pPr>
    </w:p>
    <w:p w14:paraId="56585D7B" w14:textId="77777777" w:rsidR="005D11AD" w:rsidRDefault="005D11AD" w:rsidP="007B0F21">
      <w:pPr>
        <w:rPr>
          <w:b/>
          <w:bCs/>
        </w:rPr>
      </w:pPr>
    </w:p>
    <w:p w14:paraId="0706DE89" w14:textId="77777777" w:rsidR="005D11AD" w:rsidRDefault="005D11AD" w:rsidP="007B0F21">
      <w:pPr>
        <w:rPr>
          <w:b/>
          <w:bCs/>
        </w:rPr>
      </w:pPr>
    </w:p>
    <w:p w14:paraId="1B71B3DE" w14:textId="77777777" w:rsidR="005D11AD" w:rsidRDefault="005D11AD" w:rsidP="007B0F21">
      <w:pPr>
        <w:rPr>
          <w:b/>
          <w:bCs/>
        </w:rPr>
      </w:pPr>
    </w:p>
    <w:p w14:paraId="5729A9FF" w14:textId="77777777" w:rsidR="005D11AD" w:rsidRDefault="005D11AD" w:rsidP="007B0F21">
      <w:pPr>
        <w:rPr>
          <w:b/>
          <w:bCs/>
        </w:rPr>
      </w:pPr>
    </w:p>
    <w:p w14:paraId="59CB97E3" w14:textId="77777777" w:rsidR="005D11AD" w:rsidRDefault="005D11AD" w:rsidP="007B0F21">
      <w:pPr>
        <w:rPr>
          <w:b/>
          <w:bCs/>
        </w:rPr>
      </w:pPr>
    </w:p>
    <w:p w14:paraId="6AC91B97" w14:textId="77777777" w:rsidR="005D11AD" w:rsidRDefault="005D11AD" w:rsidP="007B0F21">
      <w:pPr>
        <w:rPr>
          <w:b/>
          <w:bCs/>
        </w:rPr>
      </w:pPr>
    </w:p>
    <w:p w14:paraId="323DF4ED" w14:textId="77777777" w:rsidR="005D11AD" w:rsidRDefault="005D11AD" w:rsidP="007B0F21">
      <w:pPr>
        <w:rPr>
          <w:b/>
          <w:bCs/>
        </w:rPr>
      </w:pPr>
    </w:p>
    <w:p w14:paraId="66253CAD" w14:textId="77777777" w:rsidR="005D11AD" w:rsidRDefault="005D11AD" w:rsidP="007B0F21">
      <w:pPr>
        <w:rPr>
          <w:b/>
          <w:bCs/>
        </w:rPr>
      </w:pPr>
    </w:p>
    <w:p w14:paraId="303D03AF" w14:textId="77777777" w:rsidR="005D11AD" w:rsidRDefault="005D11AD" w:rsidP="007B0F21">
      <w:pPr>
        <w:rPr>
          <w:b/>
          <w:bCs/>
        </w:rPr>
      </w:pPr>
    </w:p>
    <w:p w14:paraId="6DE88E8C" w14:textId="77777777" w:rsidR="005D11AD" w:rsidRDefault="005D11AD" w:rsidP="007B0F21">
      <w:pPr>
        <w:rPr>
          <w:b/>
          <w:bCs/>
        </w:rPr>
      </w:pPr>
    </w:p>
    <w:p w14:paraId="6E145BA2" w14:textId="77777777" w:rsidR="005D11AD" w:rsidRDefault="005D11AD" w:rsidP="007B0F21">
      <w:pPr>
        <w:rPr>
          <w:b/>
          <w:bCs/>
        </w:rPr>
      </w:pPr>
    </w:p>
    <w:p w14:paraId="75E52827" w14:textId="0DB183A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lastRenderedPageBreak/>
        <w:t>2. Políticas Generales Contables</w:t>
      </w:r>
    </w:p>
    <w:p w14:paraId="73424B16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2.6 Políticas para la actualización por inflación (cuando aplique)</w:t>
      </w:r>
    </w:p>
    <w:p w14:paraId="514792FC" w14:textId="2668CC6B" w:rsidR="007B0F21" w:rsidRPr="007B0F21" w:rsidRDefault="007B0F21" w:rsidP="007B0F21">
      <w:r w:rsidRPr="007B0F21">
        <w:t xml:space="preserve">En </w:t>
      </w:r>
      <w:r w:rsidR="004214FA" w:rsidRPr="004214FA">
        <w:rPr>
          <w:color w:val="0000FF"/>
        </w:rPr>
        <w:t>[Nombre de la Empresa]</w:t>
      </w:r>
      <w:r w:rsidRPr="007B0F21">
        <w:t xml:space="preserve">, reconocemos que en entornos económicos donde se presentan </w:t>
      </w:r>
      <w:r w:rsidRPr="007B0F21">
        <w:rPr>
          <w:b/>
          <w:bCs/>
        </w:rPr>
        <w:t>variaciones significativas y sostenidas en los niveles de precios</w:t>
      </w:r>
      <w:r w:rsidRPr="007B0F21">
        <w:t xml:space="preserve">, es necesario ajustar ciertos elementos de la información financiera para reflejar con mayor fidelidad su valor económico real. Este ajuste contable, conocido como </w:t>
      </w:r>
      <w:r w:rsidRPr="007B0F21">
        <w:rPr>
          <w:b/>
          <w:bCs/>
        </w:rPr>
        <w:t>actualización por inflación</w:t>
      </w:r>
      <w:r w:rsidRPr="007B0F21">
        <w:t>, tiene como propósito evitar que los estados financieros presenten distorsiones derivadas de la pérdida del poder adquisitivo de la moneda.</w:t>
      </w:r>
    </w:p>
    <w:p w14:paraId="41DEC176" w14:textId="78DCE05F" w:rsidR="007B0F21" w:rsidRPr="007B0F21" w:rsidRDefault="007B0F21" w:rsidP="007B0F21">
      <w:r w:rsidRPr="007B0F21">
        <w:t xml:space="preserve">Aunque la normatividad vigente en México (NIF B-10) establece que la actualización por inflación </w:t>
      </w:r>
      <w:r w:rsidRPr="007B0F21">
        <w:rPr>
          <w:b/>
          <w:bCs/>
        </w:rPr>
        <w:t>solo debe aplicarse cuando se cumpla con el criterio de entorno inflacionario</w:t>
      </w:r>
      <w:r w:rsidRPr="007B0F21">
        <w:t xml:space="preserve"> definido por el propio CINIF, </w:t>
      </w:r>
      <w:r w:rsidR="004214FA" w:rsidRPr="004214FA">
        <w:rPr>
          <w:color w:val="0000FF"/>
        </w:rPr>
        <w:t>[Nombre de la Empresa]</w:t>
      </w:r>
      <w:r w:rsidRPr="007B0F21">
        <w:t xml:space="preserve"> establece en esta sección las políticas que seguirá </w:t>
      </w:r>
      <w:r w:rsidRPr="007B0F21">
        <w:rPr>
          <w:b/>
          <w:bCs/>
        </w:rPr>
        <w:t>en caso de que dicho entorno se presente o si la Dirección General decide aplicar ajustes voluntarios de carácter informativo.</w:t>
      </w:r>
    </w:p>
    <w:p w14:paraId="19B0A5A2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C23C8E0">
          <v:rect id="_x0000_i1155" style="width:0;height:1.5pt" o:hralign="center" o:hrstd="t" o:hr="t" fillcolor="#a0a0a0" stroked="f"/>
        </w:pict>
      </w:r>
    </w:p>
    <w:p w14:paraId="28CF028F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A. Fundamento normativo</w:t>
      </w:r>
    </w:p>
    <w:p w14:paraId="28A1DF19" w14:textId="77777777" w:rsidR="007B0F21" w:rsidRPr="007B0F21" w:rsidRDefault="007B0F21" w:rsidP="007B0F21">
      <w:r w:rsidRPr="007B0F21">
        <w:t>La actualización por inflación se rige por los criterios establecidos en:</w:t>
      </w:r>
    </w:p>
    <w:p w14:paraId="64F88FEE" w14:textId="77777777" w:rsidR="007B0F21" w:rsidRPr="007B0F21" w:rsidRDefault="007B0F21" w:rsidP="007B0F21">
      <w:pPr>
        <w:numPr>
          <w:ilvl w:val="0"/>
          <w:numId w:val="105"/>
        </w:numPr>
      </w:pPr>
      <w:r w:rsidRPr="007B0F21">
        <w:rPr>
          <w:b/>
          <w:bCs/>
        </w:rPr>
        <w:t>NIF B-10: Efectos de la inflación</w:t>
      </w:r>
    </w:p>
    <w:p w14:paraId="2EB6931A" w14:textId="77777777" w:rsidR="007B0F21" w:rsidRPr="007B0F21" w:rsidRDefault="007B0F21" w:rsidP="007B0F21">
      <w:pPr>
        <w:numPr>
          <w:ilvl w:val="0"/>
          <w:numId w:val="105"/>
        </w:numPr>
      </w:pPr>
      <w:r w:rsidRPr="007B0F21">
        <w:t xml:space="preserve">Disposiciones de la </w:t>
      </w:r>
      <w:r w:rsidRPr="007B0F21">
        <w:rPr>
          <w:b/>
          <w:bCs/>
        </w:rPr>
        <w:t>NIF A-1 y A-6</w:t>
      </w:r>
      <w:r w:rsidRPr="007B0F21">
        <w:t xml:space="preserve"> sobre la valuación real de activos y pasivos.</w:t>
      </w:r>
    </w:p>
    <w:p w14:paraId="2D3606AB" w14:textId="77777777" w:rsidR="007B0F21" w:rsidRPr="007B0F21" w:rsidRDefault="007B0F21" w:rsidP="007B0F21">
      <w:pPr>
        <w:numPr>
          <w:ilvl w:val="0"/>
          <w:numId w:val="105"/>
        </w:numPr>
      </w:pPr>
      <w:r w:rsidRPr="007B0F21">
        <w:t>Normativa fiscal vigente en caso de requerimientos de conciliación con base fiscal.</w:t>
      </w:r>
    </w:p>
    <w:p w14:paraId="0CAA86C5" w14:textId="77777777" w:rsidR="007B0F21" w:rsidRPr="007B0F21" w:rsidRDefault="007B0F21" w:rsidP="007B0F21">
      <w:r w:rsidRPr="007B0F21">
        <w:t xml:space="preserve">La NIF B-10 considera que un entorno económico es </w:t>
      </w:r>
      <w:r w:rsidRPr="007B0F21">
        <w:rPr>
          <w:b/>
          <w:bCs/>
        </w:rPr>
        <w:t>inflacionario</w:t>
      </w:r>
      <w:r w:rsidRPr="007B0F21">
        <w:t xml:space="preserve"> cuando </w:t>
      </w:r>
      <w:r w:rsidRPr="007B0F21">
        <w:rPr>
          <w:b/>
          <w:bCs/>
        </w:rPr>
        <w:t>la inflación acumulada de los tres últimos años excede el 26%</w:t>
      </w:r>
      <w:r w:rsidRPr="007B0F21">
        <w:t xml:space="preserve"> (lo cual implica una inflación promedio del 8% anual aproximadamente). En caso de que la inflación acumulada no rebase este umbral, el entorno se considera </w:t>
      </w:r>
      <w:r w:rsidRPr="007B0F21">
        <w:rPr>
          <w:b/>
          <w:bCs/>
        </w:rPr>
        <w:t>no inflacionario</w:t>
      </w:r>
      <w:r w:rsidRPr="007B0F21">
        <w:t>, y no se requiere aplicar la actualización integral de estados financieros.</w:t>
      </w:r>
    </w:p>
    <w:p w14:paraId="0500F356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23DDFB2A">
          <v:rect id="_x0000_i1156" style="width:0;height:1.5pt" o:hralign="center" o:hrstd="t" o:hr="t" fillcolor="#a0a0a0" stroked="f"/>
        </w:pict>
      </w:r>
    </w:p>
    <w:p w14:paraId="1083CD76" w14:textId="168A212D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 xml:space="preserve">B. Aplicabilidad en </w:t>
      </w:r>
      <w:r w:rsidR="004214FA" w:rsidRPr="004214FA">
        <w:rPr>
          <w:bCs/>
          <w:color w:val="0000FF"/>
        </w:rPr>
        <w:t>[Nombre de la Empresa]</w:t>
      </w:r>
    </w:p>
    <w:p w14:paraId="2B6DE995" w14:textId="23909B43" w:rsidR="007B0F21" w:rsidRPr="007B0F21" w:rsidRDefault="007B0F21" w:rsidP="007B0F21">
      <w:r w:rsidRPr="007B0F21">
        <w:t xml:space="preserve">Actualmente, México se considera un entorno </w:t>
      </w:r>
      <w:r w:rsidRPr="007B0F21">
        <w:rPr>
          <w:b/>
          <w:bCs/>
        </w:rPr>
        <w:t>no inflacionario</w:t>
      </w:r>
      <w:r w:rsidRPr="007B0F21">
        <w:t xml:space="preserve">, por lo que </w:t>
      </w:r>
      <w:r w:rsidR="004214FA" w:rsidRPr="004214FA">
        <w:rPr>
          <w:color w:val="0000FF"/>
        </w:rPr>
        <w:t>[Nombre de la Empresa]</w:t>
      </w:r>
      <w:r w:rsidRPr="007B0F21">
        <w:t xml:space="preserve"> no realiza actualizaciones integrales por inflación de sus estados financieros. No obstante, esta política está prevista para entrar en vigor automáticamente si:</w:t>
      </w:r>
    </w:p>
    <w:p w14:paraId="32A6B812" w14:textId="77777777" w:rsidR="007B0F21" w:rsidRPr="007B0F21" w:rsidRDefault="007B0F21" w:rsidP="007B0F21">
      <w:pPr>
        <w:numPr>
          <w:ilvl w:val="0"/>
          <w:numId w:val="106"/>
        </w:numPr>
      </w:pPr>
      <w:r w:rsidRPr="007B0F21">
        <w:t>Se alcanza o rebasa el umbral definido por la NIF B-10.</w:t>
      </w:r>
    </w:p>
    <w:p w14:paraId="40F05432" w14:textId="77777777" w:rsidR="007B0F21" w:rsidRPr="007B0F21" w:rsidRDefault="007B0F21" w:rsidP="007B0F21">
      <w:pPr>
        <w:numPr>
          <w:ilvl w:val="0"/>
          <w:numId w:val="106"/>
        </w:numPr>
      </w:pPr>
      <w:r w:rsidRPr="007B0F21">
        <w:t xml:space="preserve">Se presentan </w:t>
      </w:r>
      <w:r w:rsidRPr="007B0F21">
        <w:rPr>
          <w:b/>
          <w:bCs/>
        </w:rPr>
        <w:t>distorsiones importantes</w:t>
      </w:r>
      <w:r w:rsidRPr="007B0F21">
        <w:t xml:space="preserve"> en la comparación de partidas contables que afectan la toma de decisiones internas.</w:t>
      </w:r>
    </w:p>
    <w:p w14:paraId="5EDACAD8" w14:textId="77777777" w:rsidR="007B0F21" w:rsidRPr="007B0F21" w:rsidRDefault="007B0F21" w:rsidP="007B0F21">
      <w:pPr>
        <w:numPr>
          <w:ilvl w:val="0"/>
          <w:numId w:val="106"/>
        </w:numPr>
      </w:pPr>
      <w:r w:rsidRPr="007B0F21">
        <w:t xml:space="preserve">Se requiere aplicar ajustes por inflación a solicitud de </w:t>
      </w:r>
      <w:r w:rsidRPr="007B0F21">
        <w:rPr>
          <w:b/>
          <w:bCs/>
        </w:rPr>
        <w:t>socios, inversionistas o entes reguladores</w:t>
      </w:r>
      <w:r w:rsidRPr="007B0F21">
        <w:t>.</w:t>
      </w:r>
    </w:p>
    <w:p w14:paraId="0AA4A1A8" w14:textId="77777777" w:rsidR="007B0F21" w:rsidRPr="007B0F21" w:rsidRDefault="007B0F21" w:rsidP="007B0F21">
      <w:pPr>
        <w:numPr>
          <w:ilvl w:val="0"/>
          <w:numId w:val="106"/>
        </w:numPr>
      </w:pPr>
      <w:r w:rsidRPr="007B0F21">
        <w:t xml:space="preserve">Se desea preparar </w:t>
      </w:r>
      <w:r w:rsidRPr="007B0F21">
        <w:rPr>
          <w:b/>
          <w:bCs/>
        </w:rPr>
        <w:t>estados financieros proforma</w:t>
      </w:r>
      <w:r w:rsidRPr="007B0F21">
        <w:t xml:space="preserve"> que reflejen mejor el poder adquisitivo real.</w:t>
      </w:r>
    </w:p>
    <w:p w14:paraId="68DA4DB2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lastRenderedPageBreak/>
        <w:pict w14:anchorId="15F9402B">
          <v:rect id="_x0000_i1157" style="width:0;height:1.5pt" o:hralign="center" o:hrstd="t" o:hr="t" fillcolor="#a0a0a0" stroked="f"/>
        </w:pict>
      </w:r>
    </w:p>
    <w:p w14:paraId="19E39130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C. Principios que rigen la actualización por inflación</w:t>
      </w:r>
    </w:p>
    <w:p w14:paraId="4A45AB04" w14:textId="27B4913F" w:rsidR="007B0F21" w:rsidRPr="007B0F21" w:rsidRDefault="007B0F21" w:rsidP="007B0F21">
      <w:r w:rsidRPr="007B0F21">
        <w:t xml:space="preserve">En caso de activarse la política de actualización por inflación, </w:t>
      </w:r>
      <w:r w:rsidR="004214FA" w:rsidRPr="004214FA">
        <w:rPr>
          <w:color w:val="0000FF"/>
        </w:rPr>
        <w:t>[Nombre de la Empresa]</w:t>
      </w:r>
      <w:r w:rsidRPr="007B0F21">
        <w:t xml:space="preserve"> aplicará los siguientes principios:</w:t>
      </w:r>
    </w:p>
    <w:p w14:paraId="6DBE845A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1. Unidad monetaria de poder adquisitivo constante</w:t>
      </w:r>
    </w:p>
    <w:p w14:paraId="40E870F9" w14:textId="77777777" w:rsidR="007B0F21" w:rsidRPr="007B0F21" w:rsidRDefault="007B0F21" w:rsidP="007B0F21">
      <w:r w:rsidRPr="007B0F21">
        <w:t xml:space="preserve">Todos los saldos contables se expresarán en </w:t>
      </w:r>
      <w:r w:rsidRPr="007B0F21">
        <w:rPr>
          <w:b/>
          <w:bCs/>
        </w:rPr>
        <w:t>moneda constante</w:t>
      </w:r>
      <w:r w:rsidRPr="007B0F21">
        <w:t>, ajustando por la pérdida del poder adquisitivo, para evitar que los estados financieros reflejen valores nominales irreales.</w:t>
      </w:r>
    </w:p>
    <w:p w14:paraId="3042D919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2. Aplicación uniforme</w:t>
      </w:r>
    </w:p>
    <w:p w14:paraId="0F8F695B" w14:textId="77777777" w:rsidR="007B0F21" w:rsidRPr="007B0F21" w:rsidRDefault="007B0F21" w:rsidP="007B0F21">
      <w:r w:rsidRPr="007B0F21">
        <w:t xml:space="preserve">El ajuste se aplicará de forma sistemática y consistente a </w:t>
      </w:r>
      <w:r w:rsidRPr="007B0F21">
        <w:rPr>
          <w:b/>
          <w:bCs/>
        </w:rPr>
        <w:t>todas las partidas que lo requieran</w:t>
      </w:r>
      <w:r w:rsidRPr="007B0F21">
        <w:t>, conforme a los lineamientos técnicos de la NIF B-10.</w:t>
      </w:r>
    </w:p>
    <w:p w14:paraId="0BC9704C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3. No reexpresión de cuentas que ya están a valor razonable</w:t>
      </w:r>
    </w:p>
    <w:p w14:paraId="49E5DBD7" w14:textId="77777777" w:rsidR="007B0F21" w:rsidRPr="007B0F21" w:rsidRDefault="007B0F21" w:rsidP="007B0F21">
      <w:r w:rsidRPr="007B0F21">
        <w:t xml:space="preserve">Las partidas que ya estén valuadas a su valor de mercado (por ejemplo, ciertos instrumentos financieros o propiedades de inversión) </w:t>
      </w:r>
      <w:r w:rsidRPr="007B0F21">
        <w:rPr>
          <w:b/>
          <w:bCs/>
        </w:rPr>
        <w:t>no se ajustarán nuevamente por inflación</w:t>
      </w:r>
      <w:r w:rsidRPr="007B0F21">
        <w:t>.</w:t>
      </w:r>
    </w:p>
    <w:p w14:paraId="122FA4D8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4. Aplicación retroactiva limitada</w:t>
      </w:r>
    </w:p>
    <w:p w14:paraId="48D3AEDC" w14:textId="77777777" w:rsidR="007B0F21" w:rsidRPr="007B0F21" w:rsidRDefault="007B0F21" w:rsidP="007B0F21">
      <w:r w:rsidRPr="007B0F21">
        <w:t>En caso de reincorporarse al entorno inflacionario, el ajuste se aplicará desde el inicio del ejercicio en que se detecta dicho entorno, sin necesidad de reexpresar ejercicios anteriores.</w:t>
      </w:r>
    </w:p>
    <w:p w14:paraId="7BE81731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61F7728">
          <v:rect id="_x0000_i1158" style="width:0;height:1.5pt" o:hralign="center" o:hrstd="t" o:hr="t" fillcolor="#a0a0a0" stroked="f"/>
        </w:pict>
      </w:r>
    </w:p>
    <w:p w14:paraId="11CEBAE0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D. Partidas sujetas a reexpresión</w:t>
      </w:r>
    </w:p>
    <w:p w14:paraId="42E3D175" w14:textId="77777777" w:rsidR="007B0F21" w:rsidRPr="007B0F21" w:rsidRDefault="007B0F21" w:rsidP="007B0F21">
      <w:r w:rsidRPr="007B0F21">
        <w:t xml:space="preserve">Las siguientes partidas serán actualizadas por inflación </w:t>
      </w:r>
      <w:r w:rsidRPr="007B0F21">
        <w:rPr>
          <w:b/>
          <w:bCs/>
        </w:rPr>
        <w:t>en los ejercicios en los que aplique</w:t>
      </w:r>
      <w:r w:rsidRPr="007B0F21"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3"/>
        <w:gridCol w:w="6908"/>
      </w:tblGrid>
      <w:tr w:rsidR="007B0F21" w:rsidRPr="007B0F21" w14:paraId="04B22F43" w14:textId="77777777" w:rsidTr="007B0F2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8E7442E" w14:textId="77777777" w:rsidR="007B0F21" w:rsidRPr="007B0F21" w:rsidRDefault="007B0F21" w:rsidP="007B0F21">
            <w:pPr>
              <w:rPr>
                <w:b/>
                <w:bCs/>
                <w:lang w:val="en-US"/>
              </w:rPr>
            </w:pPr>
            <w:r w:rsidRPr="007B0F21">
              <w:rPr>
                <w:b/>
                <w:bCs/>
                <w:lang w:val="en-US"/>
              </w:rPr>
              <w:t>Rubro</w:t>
            </w:r>
          </w:p>
        </w:tc>
        <w:tc>
          <w:tcPr>
            <w:tcW w:w="0" w:type="auto"/>
            <w:vAlign w:val="center"/>
            <w:hideMark/>
          </w:tcPr>
          <w:p w14:paraId="1B2F67EA" w14:textId="77777777" w:rsidR="007B0F21" w:rsidRPr="007B0F21" w:rsidRDefault="007B0F21" w:rsidP="007B0F21">
            <w:pPr>
              <w:rPr>
                <w:b/>
                <w:bCs/>
                <w:lang w:val="en-US"/>
              </w:rPr>
            </w:pPr>
            <w:r w:rsidRPr="007B0F21">
              <w:rPr>
                <w:b/>
                <w:bCs/>
                <w:lang w:val="en-US"/>
              </w:rPr>
              <w:t>Tratamiento contable</w:t>
            </w:r>
          </w:p>
        </w:tc>
      </w:tr>
      <w:tr w:rsidR="007B0F21" w:rsidRPr="007B0F21" w14:paraId="0C10186B" w14:textId="77777777" w:rsidTr="007B0F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CBDA1B" w14:textId="77777777" w:rsidR="007B0F21" w:rsidRPr="007B0F21" w:rsidRDefault="007B0F21" w:rsidP="007B0F21">
            <w:pPr>
              <w:rPr>
                <w:lang w:val="en-US"/>
              </w:rPr>
            </w:pPr>
            <w:r w:rsidRPr="007B0F21">
              <w:rPr>
                <w:b/>
                <w:bCs/>
                <w:lang w:val="en-US"/>
              </w:rPr>
              <w:t>Capital contable</w:t>
            </w:r>
          </w:p>
        </w:tc>
        <w:tc>
          <w:tcPr>
            <w:tcW w:w="0" w:type="auto"/>
            <w:vAlign w:val="center"/>
            <w:hideMark/>
          </w:tcPr>
          <w:p w14:paraId="217B2390" w14:textId="77777777" w:rsidR="007B0F21" w:rsidRPr="007B0F21" w:rsidRDefault="007B0F21" w:rsidP="007B0F21">
            <w:r w:rsidRPr="007B0F21">
              <w:t>Se reexpresa con base en el INPC desde la fecha de aportación.</w:t>
            </w:r>
          </w:p>
        </w:tc>
      </w:tr>
      <w:tr w:rsidR="007B0F21" w:rsidRPr="007B0F21" w14:paraId="71FC2AE4" w14:textId="77777777" w:rsidTr="007B0F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8570D3" w14:textId="77777777" w:rsidR="007B0F21" w:rsidRPr="007B0F21" w:rsidRDefault="007B0F21" w:rsidP="007B0F21">
            <w:pPr>
              <w:rPr>
                <w:lang w:val="en-US"/>
              </w:rPr>
            </w:pPr>
            <w:r w:rsidRPr="007B0F21">
              <w:rPr>
                <w:b/>
                <w:bCs/>
                <w:lang w:val="en-US"/>
              </w:rPr>
              <w:t>Inventarios</w:t>
            </w:r>
          </w:p>
        </w:tc>
        <w:tc>
          <w:tcPr>
            <w:tcW w:w="0" w:type="auto"/>
            <w:vAlign w:val="center"/>
            <w:hideMark/>
          </w:tcPr>
          <w:p w14:paraId="7A463214" w14:textId="77777777" w:rsidR="007B0F21" w:rsidRPr="007B0F21" w:rsidRDefault="007B0F21" w:rsidP="007B0F21">
            <w:r w:rsidRPr="007B0F21">
              <w:t>Se actualizan si están valuados al costo histórico.</w:t>
            </w:r>
          </w:p>
        </w:tc>
      </w:tr>
      <w:tr w:rsidR="007B0F21" w:rsidRPr="007B0F21" w14:paraId="79A17285" w14:textId="77777777" w:rsidTr="007B0F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064FF5" w14:textId="77777777" w:rsidR="007B0F21" w:rsidRPr="007B0F21" w:rsidRDefault="007B0F21" w:rsidP="007B0F21">
            <w:pPr>
              <w:rPr>
                <w:lang w:val="en-US"/>
              </w:rPr>
            </w:pPr>
            <w:r w:rsidRPr="007B0F21">
              <w:rPr>
                <w:b/>
                <w:bCs/>
                <w:lang w:val="en-US"/>
              </w:rPr>
              <w:t>Activos fijos (PP&amp;E)</w:t>
            </w:r>
          </w:p>
        </w:tc>
        <w:tc>
          <w:tcPr>
            <w:tcW w:w="0" w:type="auto"/>
            <w:vAlign w:val="center"/>
            <w:hideMark/>
          </w:tcPr>
          <w:p w14:paraId="77364FD4" w14:textId="77777777" w:rsidR="007B0F21" w:rsidRPr="007B0F21" w:rsidRDefault="007B0F21" w:rsidP="007B0F21">
            <w:r w:rsidRPr="007B0F21">
              <w:t>Se reexpresan con base en índices de inflación, y se ajusta la depreciación acumulada.</w:t>
            </w:r>
          </w:p>
        </w:tc>
      </w:tr>
      <w:tr w:rsidR="007B0F21" w:rsidRPr="007B0F21" w14:paraId="0609CF0D" w14:textId="77777777" w:rsidTr="007B0F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B357EB" w14:textId="77777777" w:rsidR="007B0F21" w:rsidRPr="007B0F21" w:rsidRDefault="007B0F21" w:rsidP="007B0F21">
            <w:r w:rsidRPr="007B0F21">
              <w:rPr>
                <w:b/>
                <w:bCs/>
              </w:rPr>
              <w:t>Cuentas por cobrar y pagar a largo plazo</w:t>
            </w:r>
          </w:p>
        </w:tc>
        <w:tc>
          <w:tcPr>
            <w:tcW w:w="0" w:type="auto"/>
            <w:vAlign w:val="center"/>
            <w:hideMark/>
          </w:tcPr>
          <w:p w14:paraId="1840B91A" w14:textId="77777777" w:rsidR="007B0F21" w:rsidRPr="007B0F21" w:rsidRDefault="007B0F21" w:rsidP="007B0F21">
            <w:r w:rsidRPr="007B0F21">
              <w:t>Se ajustan para reflejar su valor real.</w:t>
            </w:r>
          </w:p>
        </w:tc>
      </w:tr>
      <w:tr w:rsidR="007B0F21" w:rsidRPr="007B0F21" w14:paraId="183B5441" w14:textId="77777777" w:rsidTr="007B0F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58C677" w14:textId="77777777" w:rsidR="007B0F21" w:rsidRPr="007B0F21" w:rsidRDefault="007B0F21" w:rsidP="007B0F21">
            <w:pPr>
              <w:rPr>
                <w:lang w:val="en-US"/>
              </w:rPr>
            </w:pPr>
            <w:r w:rsidRPr="007B0F21">
              <w:rPr>
                <w:b/>
                <w:bCs/>
                <w:lang w:val="en-US"/>
              </w:rPr>
              <w:t>Resultados acumulados</w:t>
            </w:r>
          </w:p>
        </w:tc>
        <w:tc>
          <w:tcPr>
            <w:tcW w:w="0" w:type="auto"/>
            <w:vAlign w:val="center"/>
            <w:hideMark/>
          </w:tcPr>
          <w:p w14:paraId="05C2AB89" w14:textId="77777777" w:rsidR="007B0F21" w:rsidRPr="007B0F21" w:rsidRDefault="007B0F21" w:rsidP="007B0F21">
            <w:r w:rsidRPr="007B0F21">
              <w:t xml:space="preserve">Se ajustan mediante la cuenta de </w:t>
            </w:r>
            <w:r w:rsidRPr="007B0F21">
              <w:rPr>
                <w:b/>
                <w:bCs/>
              </w:rPr>
              <w:t>Resultado por posición monetaria (RECPAM)</w:t>
            </w:r>
            <w:r w:rsidRPr="007B0F21">
              <w:t>.</w:t>
            </w:r>
          </w:p>
        </w:tc>
      </w:tr>
      <w:tr w:rsidR="007B0F21" w:rsidRPr="007B0F21" w14:paraId="7BEB269B" w14:textId="77777777" w:rsidTr="007B0F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1BFEE8" w14:textId="77777777" w:rsidR="007B0F21" w:rsidRPr="007B0F21" w:rsidRDefault="007B0F21" w:rsidP="007B0F21">
            <w:pPr>
              <w:rPr>
                <w:lang w:val="en-US"/>
              </w:rPr>
            </w:pPr>
            <w:r w:rsidRPr="007B0F21">
              <w:rPr>
                <w:b/>
                <w:bCs/>
                <w:lang w:val="en-US"/>
              </w:rPr>
              <w:t>Flujo de efectivo</w:t>
            </w:r>
          </w:p>
        </w:tc>
        <w:tc>
          <w:tcPr>
            <w:tcW w:w="0" w:type="auto"/>
            <w:vAlign w:val="center"/>
            <w:hideMark/>
          </w:tcPr>
          <w:p w14:paraId="480ED416" w14:textId="77777777" w:rsidR="007B0F21" w:rsidRPr="007B0F21" w:rsidRDefault="007B0F21" w:rsidP="007B0F21">
            <w:r w:rsidRPr="007B0F21">
              <w:t>Se presenta en términos de moneda constante.</w:t>
            </w:r>
          </w:p>
        </w:tc>
      </w:tr>
    </w:tbl>
    <w:p w14:paraId="0735079E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502B0296">
          <v:rect id="_x0000_i1159" style="width:0;height:1.5pt" o:hralign="center" o:hrstd="t" o:hr="t" fillcolor="#a0a0a0" stroked="f"/>
        </w:pict>
      </w:r>
    </w:p>
    <w:p w14:paraId="1871DCE4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lastRenderedPageBreak/>
        <w:t>E. Metodología aplicada</w:t>
      </w:r>
    </w:p>
    <w:p w14:paraId="6333DBE9" w14:textId="77777777" w:rsidR="007B0F21" w:rsidRPr="007B0F21" w:rsidRDefault="007B0F21" w:rsidP="007B0F21">
      <w:pPr>
        <w:numPr>
          <w:ilvl w:val="0"/>
          <w:numId w:val="107"/>
        </w:numPr>
      </w:pPr>
      <w:r w:rsidRPr="007B0F21">
        <w:t xml:space="preserve">Se utilizará el </w:t>
      </w:r>
      <w:r w:rsidRPr="007B0F21">
        <w:rPr>
          <w:b/>
          <w:bCs/>
        </w:rPr>
        <w:t>Índice Nacional de Precios al Consumidor (INPC)</w:t>
      </w:r>
      <w:r w:rsidRPr="007B0F21">
        <w:t xml:space="preserve"> publicado por el INEGI como base para los cálculos.</w:t>
      </w:r>
    </w:p>
    <w:p w14:paraId="5788659D" w14:textId="77777777" w:rsidR="007B0F21" w:rsidRPr="007B0F21" w:rsidRDefault="007B0F21" w:rsidP="007B0F21">
      <w:pPr>
        <w:numPr>
          <w:ilvl w:val="0"/>
          <w:numId w:val="107"/>
        </w:numPr>
      </w:pPr>
      <w:r w:rsidRPr="007B0F21">
        <w:t>Las partidas monetarias no requieren reexpresión (ej. bancos, clientes, proveedores).</w:t>
      </w:r>
    </w:p>
    <w:p w14:paraId="26AF2E6C" w14:textId="77777777" w:rsidR="007B0F21" w:rsidRPr="007B0F21" w:rsidRDefault="007B0F21" w:rsidP="007B0F21">
      <w:pPr>
        <w:numPr>
          <w:ilvl w:val="0"/>
          <w:numId w:val="107"/>
        </w:numPr>
      </w:pPr>
      <w:r w:rsidRPr="007B0F21">
        <w:t>Las partidas no monetarias (inventarios, inmuebles, maquinaria, capital) se actualizan utilizando el factor de inflación correspondiente desde su fecha de origen.</w:t>
      </w:r>
    </w:p>
    <w:p w14:paraId="2994BEC6" w14:textId="77777777" w:rsidR="007B0F21" w:rsidRPr="007B0F21" w:rsidRDefault="007B0F21" w:rsidP="007B0F21">
      <w:pPr>
        <w:numPr>
          <w:ilvl w:val="0"/>
          <w:numId w:val="107"/>
        </w:numPr>
      </w:pPr>
      <w:r w:rsidRPr="007B0F21">
        <w:t xml:space="preserve">El efecto neto de la actualización se registra en la cuenta </w:t>
      </w:r>
      <w:r w:rsidRPr="007B0F21">
        <w:rPr>
          <w:b/>
          <w:bCs/>
        </w:rPr>
        <w:t>“Resultado por posición monetaria (RECPAM)”</w:t>
      </w:r>
      <w:r w:rsidRPr="007B0F21">
        <w:t>, clasificado en el estado de resultados.</w:t>
      </w:r>
    </w:p>
    <w:p w14:paraId="4A678E17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D0F1228">
          <v:rect id="_x0000_i1160" style="width:0;height:1.5pt" o:hralign="center" o:hrstd="t" o:hr="t" fillcolor="#a0a0a0" stroked="f"/>
        </w:pict>
      </w:r>
    </w:p>
    <w:p w14:paraId="01C2F23C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F. Procedimiento operativo</w:t>
      </w:r>
    </w:p>
    <w:p w14:paraId="2ED38E29" w14:textId="77777777" w:rsidR="007B0F21" w:rsidRPr="007B0F21" w:rsidRDefault="007B0F21" w:rsidP="007B0F21">
      <w:r w:rsidRPr="007B0F21">
        <w:t>En caso de ser aplicable, el procedimiento de actualización será:</w:t>
      </w:r>
    </w:p>
    <w:p w14:paraId="050194BD" w14:textId="77777777" w:rsidR="007B0F21" w:rsidRPr="007B0F21" w:rsidRDefault="007B0F21" w:rsidP="007B0F21">
      <w:pPr>
        <w:numPr>
          <w:ilvl w:val="0"/>
          <w:numId w:val="108"/>
        </w:numPr>
      </w:pPr>
      <w:r w:rsidRPr="007B0F21">
        <w:rPr>
          <w:b/>
          <w:bCs/>
        </w:rPr>
        <w:t>Revisión técnica del entorno inflacionario</w:t>
      </w:r>
      <w:r w:rsidRPr="007B0F21">
        <w:t>, con base en el acumulado del INPC de los tres últimos años.</w:t>
      </w:r>
    </w:p>
    <w:p w14:paraId="28B3D8F9" w14:textId="77777777" w:rsidR="007B0F21" w:rsidRPr="007B0F21" w:rsidRDefault="007B0F21" w:rsidP="007B0F21">
      <w:pPr>
        <w:numPr>
          <w:ilvl w:val="0"/>
          <w:numId w:val="108"/>
        </w:numPr>
      </w:pPr>
      <w:r w:rsidRPr="007B0F21">
        <w:rPr>
          <w:b/>
          <w:bCs/>
        </w:rPr>
        <w:t>Emisión de dictamen interno contable</w:t>
      </w:r>
      <w:r w:rsidRPr="007B0F21">
        <w:t>, firmado por el Contador General, que justifique el inicio de la reexpresión.</w:t>
      </w:r>
    </w:p>
    <w:p w14:paraId="169798C8" w14:textId="77777777" w:rsidR="007B0F21" w:rsidRPr="007B0F21" w:rsidRDefault="007B0F21" w:rsidP="007B0F21">
      <w:pPr>
        <w:numPr>
          <w:ilvl w:val="0"/>
          <w:numId w:val="108"/>
        </w:numPr>
      </w:pPr>
      <w:r w:rsidRPr="007B0F21">
        <w:rPr>
          <w:b/>
          <w:bCs/>
        </w:rPr>
        <w:t>Aplicación de factores de actualización</w:t>
      </w:r>
      <w:r w:rsidRPr="007B0F21">
        <w:t xml:space="preserve"> a las cuentas no monetarias seleccionadas.</w:t>
      </w:r>
    </w:p>
    <w:p w14:paraId="50CCFFB4" w14:textId="77777777" w:rsidR="007B0F21" w:rsidRPr="007B0F21" w:rsidRDefault="007B0F21" w:rsidP="007B0F21">
      <w:pPr>
        <w:numPr>
          <w:ilvl w:val="0"/>
          <w:numId w:val="108"/>
        </w:numPr>
      </w:pPr>
      <w:r w:rsidRPr="007B0F21">
        <w:rPr>
          <w:b/>
          <w:bCs/>
        </w:rPr>
        <w:t>Registro contable de ajustes</w:t>
      </w:r>
      <w:r w:rsidRPr="007B0F21">
        <w:t xml:space="preserve"> por reexpresión, deterioro, depreciación o amortización corregida.</w:t>
      </w:r>
    </w:p>
    <w:p w14:paraId="637A8E6E" w14:textId="77777777" w:rsidR="007B0F21" w:rsidRPr="007B0F21" w:rsidRDefault="007B0F21" w:rsidP="007B0F21">
      <w:pPr>
        <w:numPr>
          <w:ilvl w:val="0"/>
          <w:numId w:val="108"/>
        </w:numPr>
      </w:pPr>
      <w:r w:rsidRPr="007B0F21">
        <w:rPr>
          <w:b/>
          <w:bCs/>
        </w:rPr>
        <w:t>Cálculo del RECPAM</w:t>
      </w:r>
      <w:r w:rsidRPr="007B0F21">
        <w:t xml:space="preserve"> y su presentación en el estado de resultados integral.</w:t>
      </w:r>
    </w:p>
    <w:p w14:paraId="6FB6FD55" w14:textId="77777777" w:rsidR="007B0F21" w:rsidRPr="007B0F21" w:rsidRDefault="007B0F21" w:rsidP="007B0F21">
      <w:pPr>
        <w:numPr>
          <w:ilvl w:val="0"/>
          <w:numId w:val="108"/>
        </w:numPr>
      </w:pPr>
      <w:r w:rsidRPr="007B0F21">
        <w:rPr>
          <w:b/>
          <w:bCs/>
        </w:rPr>
        <w:t>Revelación en notas a los estados financieros</w:t>
      </w:r>
      <w:r w:rsidRPr="007B0F21">
        <w:t>, indicando método, supuestos y efectos cuantitativos.</w:t>
      </w:r>
    </w:p>
    <w:p w14:paraId="5A218AE2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66383DF4">
          <v:rect id="_x0000_i1161" style="width:0;height:1.5pt" o:hralign="center" o:hrstd="t" o:hr="t" fillcolor="#a0a0a0" stroked="f"/>
        </w:pict>
      </w:r>
    </w:p>
    <w:p w14:paraId="53D9D43F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G. Documentación y control</w:t>
      </w:r>
    </w:p>
    <w:p w14:paraId="66B04E0D" w14:textId="77777777" w:rsidR="007B0F21" w:rsidRPr="007B0F21" w:rsidRDefault="007B0F21" w:rsidP="007B0F21">
      <w:r w:rsidRPr="007B0F21">
        <w:t>El área contable deberá conservar:</w:t>
      </w:r>
    </w:p>
    <w:p w14:paraId="14AF2869" w14:textId="77777777" w:rsidR="007B0F21" w:rsidRPr="007B0F21" w:rsidRDefault="007B0F21" w:rsidP="007B0F21">
      <w:pPr>
        <w:numPr>
          <w:ilvl w:val="0"/>
          <w:numId w:val="109"/>
        </w:numPr>
      </w:pPr>
      <w:r w:rsidRPr="007B0F21">
        <w:t>Cálculos auxiliares de factores de actualización.</w:t>
      </w:r>
    </w:p>
    <w:p w14:paraId="1EADF5E6" w14:textId="77777777" w:rsidR="007B0F21" w:rsidRPr="007B0F21" w:rsidRDefault="007B0F21" w:rsidP="007B0F21">
      <w:pPr>
        <w:numPr>
          <w:ilvl w:val="0"/>
          <w:numId w:val="109"/>
        </w:numPr>
        <w:rPr>
          <w:lang w:val="en-US"/>
        </w:rPr>
      </w:pPr>
      <w:r w:rsidRPr="007B0F21">
        <w:rPr>
          <w:lang w:val="en-US"/>
        </w:rPr>
        <w:t>INPC utilizados.</w:t>
      </w:r>
    </w:p>
    <w:p w14:paraId="12BF4369" w14:textId="77777777" w:rsidR="007B0F21" w:rsidRPr="007B0F21" w:rsidRDefault="007B0F21" w:rsidP="007B0F21">
      <w:pPr>
        <w:numPr>
          <w:ilvl w:val="0"/>
          <w:numId w:val="109"/>
        </w:numPr>
      </w:pPr>
      <w:r w:rsidRPr="007B0F21">
        <w:t>Hojas de trabajo con fechas de origen de cada activo.</w:t>
      </w:r>
    </w:p>
    <w:p w14:paraId="4E89D83A" w14:textId="77777777" w:rsidR="007B0F21" w:rsidRPr="007B0F21" w:rsidRDefault="007B0F21" w:rsidP="007B0F21">
      <w:pPr>
        <w:numPr>
          <w:ilvl w:val="0"/>
          <w:numId w:val="109"/>
        </w:numPr>
      </w:pPr>
      <w:r w:rsidRPr="007B0F21">
        <w:t>Criterios para clasificación de partidas monetarias y no monetarias.</w:t>
      </w:r>
    </w:p>
    <w:p w14:paraId="1939150B" w14:textId="77777777" w:rsidR="007B0F21" w:rsidRPr="007B0F21" w:rsidRDefault="007B0F21" w:rsidP="007B0F21">
      <w:pPr>
        <w:numPr>
          <w:ilvl w:val="0"/>
          <w:numId w:val="109"/>
        </w:numPr>
      </w:pPr>
      <w:r w:rsidRPr="007B0F21">
        <w:t>Justificación del tratamiento aplicado a cada cuenta.</w:t>
      </w:r>
    </w:p>
    <w:p w14:paraId="3DE91705" w14:textId="77777777" w:rsidR="007B0F21" w:rsidRPr="007B0F21" w:rsidRDefault="007B0F21" w:rsidP="007B0F21">
      <w:pPr>
        <w:numPr>
          <w:ilvl w:val="0"/>
          <w:numId w:val="109"/>
        </w:numPr>
      </w:pPr>
      <w:r w:rsidRPr="007B0F21">
        <w:t>Copia de los estados financieros previos y posteriores a la reexpresión.</w:t>
      </w:r>
    </w:p>
    <w:p w14:paraId="3224F45B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6ADA70A">
          <v:rect id="_x0000_i1162" style="width:0;height:1.5pt" o:hralign="center" o:hrstd="t" o:hr="t" fillcolor="#a0a0a0" stroked="f"/>
        </w:pict>
      </w:r>
    </w:p>
    <w:p w14:paraId="4EBF2338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H. Responsables del proceso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6"/>
        <w:gridCol w:w="7695"/>
      </w:tblGrid>
      <w:tr w:rsidR="007B0F21" w:rsidRPr="007B0F21" w14:paraId="7D6C4660" w14:textId="77777777" w:rsidTr="007B0F2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5B70538" w14:textId="77777777" w:rsidR="007B0F21" w:rsidRPr="007B0F21" w:rsidRDefault="007B0F21" w:rsidP="007B0F21">
            <w:pPr>
              <w:rPr>
                <w:b/>
                <w:bCs/>
                <w:lang w:val="en-US"/>
              </w:rPr>
            </w:pPr>
            <w:r w:rsidRPr="007B0F21">
              <w:rPr>
                <w:b/>
                <w:bCs/>
                <w:lang w:val="en-US"/>
              </w:rPr>
              <w:lastRenderedPageBreak/>
              <w:t>Rol</w:t>
            </w:r>
          </w:p>
        </w:tc>
        <w:tc>
          <w:tcPr>
            <w:tcW w:w="0" w:type="auto"/>
            <w:vAlign w:val="center"/>
            <w:hideMark/>
          </w:tcPr>
          <w:p w14:paraId="29500212" w14:textId="77777777" w:rsidR="007B0F21" w:rsidRPr="007B0F21" w:rsidRDefault="007B0F21" w:rsidP="007B0F21">
            <w:pPr>
              <w:rPr>
                <w:b/>
                <w:bCs/>
                <w:lang w:val="en-US"/>
              </w:rPr>
            </w:pPr>
            <w:r w:rsidRPr="007B0F21">
              <w:rPr>
                <w:b/>
                <w:bCs/>
                <w:lang w:val="en-US"/>
              </w:rPr>
              <w:t>Función asignada</w:t>
            </w:r>
          </w:p>
        </w:tc>
      </w:tr>
      <w:tr w:rsidR="007B0F21" w:rsidRPr="007B0F21" w14:paraId="6E3F233C" w14:textId="77777777" w:rsidTr="007B0F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D4C8E9" w14:textId="77777777" w:rsidR="007B0F21" w:rsidRPr="007B0F21" w:rsidRDefault="007B0F21" w:rsidP="007B0F21">
            <w:pPr>
              <w:rPr>
                <w:lang w:val="en-US"/>
              </w:rPr>
            </w:pPr>
            <w:r w:rsidRPr="007B0F21">
              <w:rPr>
                <w:b/>
                <w:bCs/>
                <w:lang w:val="en-US"/>
              </w:rPr>
              <w:t>Contador General</w:t>
            </w:r>
          </w:p>
        </w:tc>
        <w:tc>
          <w:tcPr>
            <w:tcW w:w="0" w:type="auto"/>
            <w:vAlign w:val="center"/>
            <w:hideMark/>
          </w:tcPr>
          <w:p w14:paraId="272C6C30" w14:textId="77777777" w:rsidR="007B0F21" w:rsidRPr="007B0F21" w:rsidRDefault="007B0F21" w:rsidP="007B0F21">
            <w:r w:rsidRPr="007B0F21">
              <w:t>Evaluar el entorno inflacionario, coordinar los cálculos y validar los registros.</w:t>
            </w:r>
          </w:p>
        </w:tc>
      </w:tr>
      <w:tr w:rsidR="007B0F21" w:rsidRPr="007B0F21" w14:paraId="4E3E4654" w14:textId="77777777" w:rsidTr="007B0F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379EAD" w14:textId="77777777" w:rsidR="007B0F21" w:rsidRPr="007B0F21" w:rsidRDefault="007B0F21" w:rsidP="007B0F21">
            <w:pPr>
              <w:rPr>
                <w:lang w:val="en-US"/>
              </w:rPr>
            </w:pPr>
            <w:r w:rsidRPr="007B0F21">
              <w:rPr>
                <w:b/>
                <w:bCs/>
                <w:lang w:val="en-US"/>
              </w:rPr>
              <w:t>Auxiliares contables</w:t>
            </w:r>
          </w:p>
        </w:tc>
        <w:tc>
          <w:tcPr>
            <w:tcW w:w="0" w:type="auto"/>
            <w:vAlign w:val="center"/>
            <w:hideMark/>
          </w:tcPr>
          <w:p w14:paraId="7BCEF948" w14:textId="77777777" w:rsidR="007B0F21" w:rsidRPr="007B0F21" w:rsidRDefault="007B0F21" w:rsidP="007B0F21">
            <w:r w:rsidRPr="007B0F21">
              <w:t>Identificar partidas afectadas y realizar hojas de cálculo.</w:t>
            </w:r>
          </w:p>
        </w:tc>
      </w:tr>
      <w:tr w:rsidR="007B0F21" w:rsidRPr="007B0F21" w14:paraId="3A717B41" w14:textId="77777777" w:rsidTr="007B0F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1CD211" w14:textId="77777777" w:rsidR="007B0F21" w:rsidRPr="007B0F21" w:rsidRDefault="007B0F21" w:rsidP="007B0F21">
            <w:pPr>
              <w:rPr>
                <w:lang w:val="en-US"/>
              </w:rPr>
            </w:pPr>
            <w:r w:rsidRPr="007B0F21">
              <w:rPr>
                <w:b/>
                <w:bCs/>
                <w:lang w:val="en-US"/>
              </w:rPr>
              <w:t>Dirección Administrativa</w:t>
            </w:r>
          </w:p>
        </w:tc>
        <w:tc>
          <w:tcPr>
            <w:tcW w:w="0" w:type="auto"/>
            <w:vAlign w:val="center"/>
            <w:hideMark/>
          </w:tcPr>
          <w:p w14:paraId="5AB3AFF0" w14:textId="77777777" w:rsidR="007B0F21" w:rsidRPr="007B0F21" w:rsidRDefault="007B0F21" w:rsidP="007B0F21">
            <w:r w:rsidRPr="007B0F21">
              <w:t>Autorizar la aplicación formal de la política.</w:t>
            </w:r>
          </w:p>
        </w:tc>
      </w:tr>
      <w:tr w:rsidR="007B0F21" w:rsidRPr="007B0F21" w14:paraId="54B7C698" w14:textId="77777777" w:rsidTr="007B0F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924A20" w14:textId="77777777" w:rsidR="007B0F21" w:rsidRPr="007B0F21" w:rsidRDefault="007B0F21" w:rsidP="007B0F21">
            <w:pPr>
              <w:rPr>
                <w:lang w:val="en-US"/>
              </w:rPr>
            </w:pPr>
            <w:r w:rsidRPr="007B0F21">
              <w:rPr>
                <w:b/>
                <w:bCs/>
                <w:lang w:val="en-US"/>
              </w:rPr>
              <w:t>Auditor externo (si aplica)</w:t>
            </w:r>
          </w:p>
        </w:tc>
        <w:tc>
          <w:tcPr>
            <w:tcW w:w="0" w:type="auto"/>
            <w:vAlign w:val="center"/>
            <w:hideMark/>
          </w:tcPr>
          <w:p w14:paraId="3D327B7A" w14:textId="77777777" w:rsidR="007B0F21" w:rsidRPr="007B0F21" w:rsidRDefault="007B0F21" w:rsidP="007B0F21">
            <w:r w:rsidRPr="007B0F21">
              <w:t>Revisar consistencia técnica y normativa del procedimiento.</w:t>
            </w:r>
          </w:p>
        </w:tc>
      </w:tr>
    </w:tbl>
    <w:p w14:paraId="294A95CE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EEDE59B">
          <v:rect id="_x0000_i1163" style="width:0;height:1.5pt" o:hralign="center" o:hrstd="t" o:hr="t" fillcolor="#a0a0a0" stroked="f"/>
        </w:pict>
      </w:r>
    </w:p>
    <w:p w14:paraId="2D61B87C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I. Revelación financiera</w:t>
      </w:r>
    </w:p>
    <w:p w14:paraId="18EF2CD0" w14:textId="77777777" w:rsidR="007B0F21" w:rsidRPr="007B0F21" w:rsidRDefault="007B0F21" w:rsidP="007B0F21">
      <w:r w:rsidRPr="007B0F21">
        <w:t xml:space="preserve">Toda aplicación de la actualización por inflación deberá ser </w:t>
      </w:r>
      <w:r w:rsidRPr="007B0F21">
        <w:rPr>
          <w:b/>
          <w:bCs/>
        </w:rPr>
        <w:t>revelada expresamente</w:t>
      </w:r>
      <w:r w:rsidRPr="007B0F21">
        <w:t xml:space="preserve"> en los estados financieros mediante nota, que incluirá:</w:t>
      </w:r>
    </w:p>
    <w:p w14:paraId="2A96F125" w14:textId="77777777" w:rsidR="007B0F21" w:rsidRPr="007B0F21" w:rsidRDefault="007B0F21" w:rsidP="007B0F21">
      <w:pPr>
        <w:numPr>
          <w:ilvl w:val="0"/>
          <w:numId w:val="110"/>
        </w:numPr>
        <w:rPr>
          <w:lang w:val="en-US"/>
        </w:rPr>
      </w:pPr>
      <w:r w:rsidRPr="007B0F21">
        <w:rPr>
          <w:lang w:val="en-US"/>
        </w:rPr>
        <w:t>Método utilizado.</w:t>
      </w:r>
    </w:p>
    <w:p w14:paraId="7BADDA26" w14:textId="77777777" w:rsidR="007B0F21" w:rsidRPr="007B0F21" w:rsidRDefault="007B0F21" w:rsidP="007B0F21">
      <w:pPr>
        <w:numPr>
          <w:ilvl w:val="0"/>
          <w:numId w:val="110"/>
        </w:numPr>
        <w:rPr>
          <w:lang w:val="en-US"/>
        </w:rPr>
      </w:pPr>
      <w:r w:rsidRPr="007B0F21">
        <w:rPr>
          <w:lang w:val="en-US"/>
        </w:rPr>
        <w:t>Índices y factores aplicados.</w:t>
      </w:r>
    </w:p>
    <w:p w14:paraId="5796EF78" w14:textId="77777777" w:rsidR="007B0F21" w:rsidRPr="007B0F21" w:rsidRDefault="007B0F21" w:rsidP="007B0F21">
      <w:pPr>
        <w:numPr>
          <w:ilvl w:val="0"/>
          <w:numId w:val="110"/>
        </w:numPr>
      </w:pPr>
      <w:r w:rsidRPr="007B0F21">
        <w:t>Cuentas afectadas y montos ajustados.</w:t>
      </w:r>
    </w:p>
    <w:p w14:paraId="546DBE9C" w14:textId="77777777" w:rsidR="007B0F21" w:rsidRPr="007B0F21" w:rsidRDefault="007B0F21" w:rsidP="007B0F21">
      <w:pPr>
        <w:numPr>
          <w:ilvl w:val="0"/>
          <w:numId w:val="110"/>
        </w:numPr>
      </w:pPr>
      <w:r w:rsidRPr="007B0F21">
        <w:t>Criterios para cálculo del RECPAM.</w:t>
      </w:r>
    </w:p>
    <w:p w14:paraId="113655B8" w14:textId="77777777" w:rsidR="007B0F21" w:rsidRPr="007B0F21" w:rsidRDefault="007B0F21" w:rsidP="007B0F21">
      <w:pPr>
        <w:numPr>
          <w:ilvl w:val="0"/>
          <w:numId w:val="110"/>
        </w:numPr>
      </w:pPr>
      <w:r w:rsidRPr="007B0F21">
        <w:t>Comparativo con el ejercicio anterior.</w:t>
      </w:r>
    </w:p>
    <w:p w14:paraId="6C832EA9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278E1CEA">
          <v:rect id="_x0000_i1164" style="width:0;height:1.5pt" o:hralign="center" o:hrstd="t" o:hr="t" fillcolor="#a0a0a0" stroked="f"/>
        </w:pict>
      </w:r>
    </w:p>
    <w:p w14:paraId="7FA1F9C9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J. Consideraciones fiscales</w:t>
      </w:r>
    </w:p>
    <w:p w14:paraId="03F87F8C" w14:textId="77777777" w:rsidR="007B0F21" w:rsidRPr="007B0F21" w:rsidRDefault="007B0F21" w:rsidP="007B0F21">
      <w:r w:rsidRPr="007B0F21">
        <w:t>Aunque el SAT ya no requiere estados financieros actualizados por inflación, se mantendrán hojas auxiliares de reexpresión contable que puedan servir para:</w:t>
      </w:r>
    </w:p>
    <w:p w14:paraId="6F41C425" w14:textId="77777777" w:rsidR="007B0F21" w:rsidRPr="007B0F21" w:rsidRDefault="007B0F21" w:rsidP="007B0F21">
      <w:pPr>
        <w:numPr>
          <w:ilvl w:val="0"/>
          <w:numId w:val="111"/>
        </w:numPr>
        <w:rPr>
          <w:lang w:val="en-US"/>
        </w:rPr>
      </w:pPr>
      <w:r w:rsidRPr="007B0F21">
        <w:rPr>
          <w:lang w:val="en-US"/>
        </w:rPr>
        <w:t>Explicar diferencias contables-fiscales.</w:t>
      </w:r>
    </w:p>
    <w:p w14:paraId="490EB8AD" w14:textId="77777777" w:rsidR="007B0F21" w:rsidRPr="007B0F21" w:rsidRDefault="007B0F21" w:rsidP="007B0F21">
      <w:pPr>
        <w:numPr>
          <w:ilvl w:val="0"/>
          <w:numId w:val="111"/>
        </w:numPr>
      </w:pPr>
      <w:r w:rsidRPr="007B0F21">
        <w:t>Fundamentar ajustes de deducciones (por ejemplo, en activos actualizados).</w:t>
      </w:r>
    </w:p>
    <w:p w14:paraId="54CF9ACA" w14:textId="77777777" w:rsidR="007B0F21" w:rsidRPr="007B0F21" w:rsidRDefault="007B0F21" w:rsidP="007B0F21">
      <w:pPr>
        <w:numPr>
          <w:ilvl w:val="0"/>
          <w:numId w:val="111"/>
        </w:numPr>
      </w:pPr>
      <w:r w:rsidRPr="007B0F21">
        <w:t>Preparar escenarios financieros realistas para análisis internos.</w:t>
      </w:r>
    </w:p>
    <w:p w14:paraId="3B721E56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1F7F9ED">
          <v:rect id="_x0000_i1165" style="width:0;height:1.5pt" o:hralign="center" o:hrstd="t" o:hr="t" fillcolor="#a0a0a0" stroked="f"/>
        </w:pict>
      </w:r>
    </w:p>
    <w:p w14:paraId="240292C0" w14:textId="66B26A0F" w:rsidR="007B0F21" w:rsidRPr="007B0F21" w:rsidRDefault="007B0F21" w:rsidP="007B0F21">
      <w:r w:rsidRPr="007B0F21">
        <w:t xml:space="preserve">En resumen, </w:t>
      </w:r>
      <w:r w:rsidR="004214FA" w:rsidRPr="004214FA">
        <w:rPr>
          <w:color w:val="0000FF"/>
        </w:rPr>
        <w:t>[Nombre de la Empresa]</w:t>
      </w:r>
      <w:r w:rsidRPr="007B0F21">
        <w:t xml:space="preserve"> cuenta con una política definida y preparada para activarse en caso de que las condiciones inflacionarias lo requieran. Esta política garantiza que los estados financieros no pierdan su </w:t>
      </w:r>
      <w:r w:rsidRPr="007B0F21">
        <w:rPr>
          <w:b/>
          <w:bCs/>
        </w:rPr>
        <w:t>capacidad informativa ni distorsionen la realidad económica</w:t>
      </w:r>
      <w:r w:rsidRPr="007B0F21">
        <w:t>, manteniendo la calidad, transparencia y utilidad de la información contable incluso en entornos volátiles.</w:t>
      </w:r>
    </w:p>
    <w:p w14:paraId="11C48A7F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713BC66C">
          <v:rect id="_x0000_i1166" style="width:0;height:1.5pt" o:hralign="center" o:hrstd="t" o:hr="t" fillcolor="#a0a0a0" stroked="f"/>
        </w:pict>
      </w:r>
    </w:p>
    <w:p w14:paraId="1AA1C7E5" w14:textId="1E0C3803" w:rsidR="007B0F21" w:rsidRPr="007B0F21" w:rsidRDefault="007B0F21" w:rsidP="007B0F21">
      <w:pPr>
        <w:rPr>
          <w:lang w:val="en-US"/>
        </w:rPr>
      </w:pPr>
    </w:p>
    <w:p w14:paraId="4B7E5CDB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lastRenderedPageBreak/>
        <w:t>3. Políticas sobre Activos</w:t>
      </w:r>
    </w:p>
    <w:p w14:paraId="49BD0E08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3.1 Activo Circulante</w:t>
      </w:r>
    </w:p>
    <w:p w14:paraId="74D025E4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3.1.1 Caja y Bancos</w:t>
      </w:r>
    </w:p>
    <w:p w14:paraId="704A85A0" w14:textId="1F8FA150" w:rsidR="007B0F21" w:rsidRPr="007B0F21" w:rsidRDefault="007B0F21" w:rsidP="007B0F21">
      <w:r w:rsidRPr="007B0F21">
        <w:t xml:space="preserve">En </w:t>
      </w:r>
      <w:r w:rsidR="004214FA" w:rsidRPr="004214FA">
        <w:rPr>
          <w:color w:val="0000FF"/>
        </w:rPr>
        <w:t>[Nombre de la Empresa]</w:t>
      </w:r>
      <w:r w:rsidRPr="007B0F21">
        <w:t xml:space="preserve">, el efectivo constituye uno de los activos más sensibles y de mayor riesgo operativo si no se administra con controles rigurosos. Por esta razón, hemos establecido políticas claras y estructuradas para la </w:t>
      </w:r>
      <w:r w:rsidRPr="007B0F21">
        <w:rPr>
          <w:b/>
          <w:bCs/>
        </w:rPr>
        <w:t>gestión, registro, control interno, conciliación y presentación contable</w:t>
      </w:r>
      <w:r w:rsidRPr="007B0F21">
        <w:t xml:space="preserve"> de los fondos disponibles en caja chica, cuentas bancarias y equivalentes de efectivo.</w:t>
      </w:r>
    </w:p>
    <w:p w14:paraId="75F5373E" w14:textId="77777777" w:rsidR="007B0F21" w:rsidRPr="007B0F21" w:rsidRDefault="007B0F21" w:rsidP="007B0F21">
      <w:r w:rsidRPr="007B0F21">
        <w:t xml:space="preserve">Este apartado establece los lineamientos que regulan el manejo y la valuación de las cuentas de caja y bancos dentro del activo circulante, conforme a las </w:t>
      </w:r>
      <w:r w:rsidRPr="007B0F21">
        <w:rPr>
          <w:b/>
          <w:bCs/>
        </w:rPr>
        <w:t>Normas de Información Financiera C-1 "Efectivo y equivalentes de efectivo"</w:t>
      </w:r>
      <w:r w:rsidRPr="007B0F21">
        <w:t xml:space="preserve"> y a los principios de control interno definidos por la empresa.</w:t>
      </w:r>
    </w:p>
    <w:p w14:paraId="5B5549EC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09A947A6">
          <v:rect id="_x0000_i1168" style="width:0;height:1.5pt" o:hralign="center" o:hrstd="t" o:hr="t" fillcolor="#a0a0a0" stroked="f"/>
        </w:pict>
      </w:r>
    </w:p>
    <w:p w14:paraId="7201BB12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A. Alcance de esta política</w:t>
      </w:r>
    </w:p>
    <w:p w14:paraId="4772A7A9" w14:textId="77777777" w:rsidR="007B0F21" w:rsidRPr="007B0F21" w:rsidRDefault="007B0F21" w:rsidP="007B0F21">
      <w:r w:rsidRPr="007B0F21">
        <w:t>Esta política aplica a:</w:t>
      </w:r>
    </w:p>
    <w:p w14:paraId="1496DDA2" w14:textId="77777777" w:rsidR="007B0F21" w:rsidRPr="007B0F21" w:rsidRDefault="007B0F21" w:rsidP="007B0F21">
      <w:pPr>
        <w:numPr>
          <w:ilvl w:val="0"/>
          <w:numId w:val="112"/>
        </w:numPr>
        <w:rPr>
          <w:lang w:val="en-US"/>
        </w:rPr>
      </w:pPr>
      <w:r w:rsidRPr="007B0F21">
        <w:rPr>
          <w:lang w:val="en-US"/>
        </w:rPr>
        <w:t>Caja general</w:t>
      </w:r>
    </w:p>
    <w:p w14:paraId="7AC13E27" w14:textId="77777777" w:rsidR="007B0F21" w:rsidRPr="007B0F21" w:rsidRDefault="007B0F21" w:rsidP="007B0F21">
      <w:pPr>
        <w:numPr>
          <w:ilvl w:val="0"/>
          <w:numId w:val="112"/>
        </w:numPr>
      </w:pPr>
      <w:r w:rsidRPr="007B0F21">
        <w:t>Cajas chicas en oficinas o sucursales</w:t>
      </w:r>
    </w:p>
    <w:p w14:paraId="627A681C" w14:textId="77777777" w:rsidR="007B0F21" w:rsidRPr="007B0F21" w:rsidRDefault="007B0F21" w:rsidP="007B0F21">
      <w:pPr>
        <w:numPr>
          <w:ilvl w:val="0"/>
          <w:numId w:val="112"/>
        </w:numPr>
      </w:pPr>
      <w:r w:rsidRPr="007B0F21">
        <w:t>Cuentas bancarias en moneda nacional y extranjera</w:t>
      </w:r>
    </w:p>
    <w:p w14:paraId="0CF8E373" w14:textId="77777777" w:rsidR="007B0F21" w:rsidRPr="007B0F21" w:rsidRDefault="007B0F21" w:rsidP="007B0F21">
      <w:pPr>
        <w:numPr>
          <w:ilvl w:val="0"/>
          <w:numId w:val="112"/>
        </w:numPr>
        <w:rPr>
          <w:lang w:val="en-US"/>
        </w:rPr>
      </w:pPr>
      <w:r w:rsidRPr="007B0F21">
        <w:rPr>
          <w:lang w:val="en-US"/>
        </w:rPr>
        <w:t>Fondos revolventes</w:t>
      </w:r>
    </w:p>
    <w:p w14:paraId="433A6E1F" w14:textId="77777777" w:rsidR="007B0F21" w:rsidRPr="007B0F21" w:rsidRDefault="007B0F21" w:rsidP="007B0F21">
      <w:pPr>
        <w:numPr>
          <w:ilvl w:val="0"/>
          <w:numId w:val="112"/>
        </w:numPr>
        <w:rPr>
          <w:lang w:val="en-US"/>
        </w:rPr>
      </w:pPr>
      <w:r w:rsidRPr="007B0F21">
        <w:rPr>
          <w:lang w:val="en-US"/>
        </w:rPr>
        <w:t>Transferencias interbancarias</w:t>
      </w:r>
    </w:p>
    <w:p w14:paraId="339F6FB5" w14:textId="77777777" w:rsidR="007B0F21" w:rsidRPr="007B0F21" w:rsidRDefault="007B0F21" w:rsidP="007B0F21">
      <w:pPr>
        <w:numPr>
          <w:ilvl w:val="0"/>
          <w:numId w:val="112"/>
        </w:numPr>
      </w:pPr>
      <w:r w:rsidRPr="007B0F21">
        <w:t>Equivalentes de efectivo (cuentas de inversión inmediata con liquidez menor a 3 meses)</w:t>
      </w:r>
    </w:p>
    <w:p w14:paraId="068D416F" w14:textId="77777777" w:rsidR="007B0F21" w:rsidRPr="007B0F21" w:rsidRDefault="007B0F21" w:rsidP="007B0F21">
      <w:r w:rsidRPr="007B0F21">
        <w:t>No incluye los recursos destinados a fondos restringidos, inversiones a largo plazo o instrumentos financieros complejos, los cuales son tratados en apartados específicos.</w:t>
      </w:r>
    </w:p>
    <w:p w14:paraId="7413E828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3E2E684C">
          <v:rect id="_x0000_i1169" style="width:0;height:1.5pt" o:hralign="center" o:hrstd="t" o:hr="t" fillcolor="#a0a0a0" stroked="f"/>
        </w:pict>
      </w:r>
    </w:p>
    <w:p w14:paraId="3ABE4682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B. Objetivo de la política</w:t>
      </w:r>
    </w:p>
    <w:p w14:paraId="30A3CC5C" w14:textId="77777777" w:rsidR="007B0F21" w:rsidRPr="007B0F21" w:rsidRDefault="007B0F21" w:rsidP="007B0F21">
      <w:pPr>
        <w:numPr>
          <w:ilvl w:val="0"/>
          <w:numId w:val="113"/>
        </w:numPr>
      </w:pPr>
      <w:r w:rsidRPr="007B0F21">
        <w:t xml:space="preserve">Garantizar que el efectivo y equivalentes de efectivo estén </w:t>
      </w:r>
      <w:r w:rsidRPr="007B0F21">
        <w:rPr>
          <w:b/>
          <w:bCs/>
        </w:rPr>
        <w:t>debidamente protegidos, registrados, conciliados y disponibles</w:t>
      </w:r>
      <w:r w:rsidRPr="007B0F21">
        <w:t xml:space="preserve"> para sus fines operativos.</w:t>
      </w:r>
    </w:p>
    <w:p w14:paraId="16E3A4D0" w14:textId="77777777" w:rsidR="007B0F21" w:rsidRPr="007B0F21" w:rsidRDefault="007B0F21" w:rsidP="007B0F21">
      <w:pPr>
        <w:numPr>
          <w:ilvl w:val="0"/>
          <w:numId w:val="113"/>
        </w:numPr>
      </w:pPr>
      <w:r w:rsidRPr="007B0F21">
        <w:t xml:space="preserve">Prevenir el </w:t>
      </w:r>
      <w:r w:rsidRPr="007B0F21">
        <w:rPr>
          <w:b/>
          <w:bCs/>
        </w:rPr>
        <w:t>uso indebido, malversación o registro incorrecto</w:t>
      </w:r>
      <w:r w:rsidRPr="007B0F21">
        <w:t xml:space="preserve"> de los recursos monetarios.</w:t>
      </w:r>
    </w:p>
    <w:p w14:paraId="36368CAA" w14:textId="77777777" w:rsidR="007B0F21" w:rsidRPr="007B0F21" w:rsidRDefault="007B0F21" w:rsidP="007B0F21">
      <w:pPr>
        <w:numPr>
          <w:ilvl w:val="0"/>
          <w:numId w:val="113"/>
        </w:numPr>
      </w:pPr>
      <w:r w:rsidRPr="007B0F21">
        <w:t xml:space="preserve">Asegurar que los saldos reflejados en los estados financieros correspondan a los </w:t>
      </w:r>
      <w:r w:rsidRPr="007B0F21">
        <w:rPr>
          <w:b/>
          <w:bCs/>
        </w:rPr>
        <w:t>valores reales disponibles en la fecha de corte</w:t>
      </w:r>
      <w:r w:rsidRPr="007B0F21">
        <w:t>.</w:t>
      </w:r>
    </w:p>
    <w:p w14:paraId="65BF2C13" w14:textId="77777777" w:rsidR="007B0F21" w:rsidRPr="007B0F21" w:rsidRDefault="007B0F21" w:rsidP="007B0F21">
      <w:pPr>
        <w:numPr>
          <w:ilvl w:val="0"/>
          <w:numId w:val="113"/>
        </w:numPr>
      </w:pPr>
      <w:r w:rsidRPr="007B0F21">
        <w:t>Cumplir con las disposiciones normativas contables y fiscales aplicables.</w:t>
      </w:r>
    </w:p>
    <w:p w14:paraId="720AB854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563FFE8">
          <v:rect id="_x0000_i1170" style="width:0;height:1.5pt" o:hralign="center" o:hrstd="t" o:hr="t" fillcolor="#a0a0a0" stroked="f"/>
        </w:pict>
      </w:r>
    </w:p>
    <w:p w14:paraId="204E7025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C. Criterios contables para caja y bancos</w:t>
      </w:r>
    </w:p>
    <w:p w14:paraId="7C30F834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lastRenderedPageBreak/>
        <w:t>1. Reconocimiento inicial</w:t>
      </w:r>
    </w:p>
    <w:p w14:paraId="7DAEEF01" w14:textId="77777777" w:rsidR="007B0F21" w:rsidRPr="007B0F21" w:rsidRDefault="007B0F21" w:rsidP="007B0F21">
      <w:r w:rsidRPr="007B0F21">
        <w:t>Se reconoce el efectivo cuando se recibe, ya sea por:</w:t>
      </w:r>
    </w:p>
    <w:p w14:paraId="3B13ECFA" w14:textId="77777777" w:rsidR="007B0F21" w:rsidRPr="007B0F21" w:rsidRDefault="007B0F21" w:rsidP="007B0F21">
      <w:pPr>
        <w:numPr>
          <w:ilvl w:val="0"/>
          <w:numId w:val="114"/>
        </w:numPr>
      </w:pPr>
      <w:r w:rsidRPr="007B0F21">
        <w:t>Ingreso en caja o cuenta bancaria</w:t>
      </w:r>
    </w:p>
    <w:p w14:paraId="06771727" w14:textId="77777777" w:rsidR="007B0F21" w:rsidRPr="007B0F21" w:rsidRDefault="007B0F21" w:rsidP="007B0F21">
      <w:pPr>
        <w:numPr>
          <w:ilvl w:val="0"/>
          <w:numId w:val="114"/>
        </w:numPr>
        <w:rPr>
          <w:lang w:val="en-US"/>
        </w:rPr>
      </w:pPr>
      <w:r w:rsidRPr="007B0F21">
        <w:rPr>
          <w:lang w:val="en-US"/>
        </w:rPr>
        <w:t>Depósito en efectivo</w:t>
      </w:r>
    </w:p>
    <w:p w14:paraId="21BFEEF7" w14:textId="77777777" w:rsidR="007B0F21" w:rsidRPr="007B0F21" w:rsidRDefault="007B0F21" w:rsidP="007B0F21">
      <w:pPr>
        <w:numPr>
          <w:ilvl w:val="0"/>
          <w:numId w:val="114"/>
        </w:numPr>
        <w:rPr>
          <w:lang w:val="en-US"/>
        </w:rPr>
      </w:pPr>
      <w:r w:rsidRPr="007B0F21">
        <w:rPr>
          <w:lang w:val="en-US"/>
        </w:rPr>
        <w:t>Transferencia interbancaria recibida</w:t>
      </w:r>
    </w:p>
    <w:p w14:paraId="5B3F2B42" w14:textId="77777777" w:rsidR="007B0F21" w:rsidRPr="007B0F21" w:rsidRDefault="007B0F21" w:rsidP="007B0F21">
      <w:pPr>
        <w:numPr>
          <w:ilvl w:val="0"/>
          <w:numId w:val="114"/>
        </w:numPr>
        <w:rPr>
          <w:lang w:val="en-US"/>
        </w:rPr>
      </w:pPr>
      <w:r w:rsidRPr="007B0F21">
        <w:rPr>
          <w:lang w:val="en-US"/>
        </w:rPr>
        <w:t>Venta al contado</w:t>
      </w:r>
    </w:p>
    <w:p w14:paraId="216B5F4A" w14:textId="77777777" w:rsidR="007B0F21" w:rsidRPr="007B0F21" w:rsidRDefault="007B0F21" w:rsidP="007B0F21">
      <w:pPr>
        <w:numPr>
          <w:ilvl w:val="0"/>
          <w:numId w:val="114"/>
        </w:numPr>
        <w:rPr>
          <w:lang w:val="en-US"/>
        </w:rPr>
      </w:pPr>
      <w:r w:rsidRPr="007B0F21">
        <w:rPr>
          <w:lang w:val="en-US"/>
        </w:rPr>
        <w:t>Cobro de cuentas por cobrar</w:t>
      </w:r>
    </w:p>
    <w:p w14:paraId="2F336B55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2. Valuación</w:t>
      </w:r>
    </w:p>
    <w:p w14:paraId="62A9605D" w14:textId="77777777" w:rsidR="007B0F21" w:rsidRPr="007B0F21" w:rsidRDefault="007B0F21" w:rsidP="007B0F21">
      <w:pPr>
        <w:numPr>
          <w:ilvl w:val="0"/>
          <w:numId w:val="115"/>
        </w:numPr>
      </w:pPr>
      <w:r w:rsidRPr="007B0F21">
        <w:t xml:space="preserve">El efectivo en moneda nacional se registra </w:t>
      </w:r>
      <w:r w:rsidRPr="007B0F21">
        <w:rPr>
          <w:b/>
          <w:bCs/>
        </w:rPr>
        <w:t>al valor nominal</w:t>
      </w:r>
      <w:r w:rsidRPr="007B0F21">
        <w:t>.</w:t>
      </w:r>
    </w:p>
    <w:p w14:paraId="16E2AA60" w14:textId="77777777" w:rsidR="007B0F21" w:rsidRPr="007B0F21" w:rsidRDefault="007B0F21" w:rsidP="007B0F21">
      <w:pPr>
        <w:numPr>
          <w:ilvl w:val="0"/>
          <w:numId w:val="115"/>
        </w:numPr>
      </w:pPr>
      <w:r w:rsidRPr="007B0F21">
        <w:t xml:space="preserve">El efectivo en moneda extranjera se registra inicialmente al tipo de cambio del </w:t>
      </w:r>
      <w:r w:rsidRPr="007B0F21">
        <w:rPr>
          <w:b/>
          <w:bCs/>
        </w:rPr>
        <w:t>día de la operación</w:t>
      </w:r>
      <w:r w:rsidRPr="007B0F21">
        <w:t xml:space="preserve">, y al cierre del periodo se revalúa al </w:t>
      </w:r>
      <w:r w:rsidRPr="007B0F21">
        <w:rPr>
          <w:b/>
          <w:bCs/>
        </w:rPr>
        <w:t>tipo de cambio publicado por el Banco de México</w:t>
      </w:r>
      <w:r w:rsidRPr="007B0F21">
        <w:t xml:space="preserve"> (NIF B-15).</w:t>
      </w:r>
    </w:p>
    <w:p w14:paraId="10AEEF82" w14:textId="77777777" w:rsidR="007B0F21" w:rsidRPr="007B0F21" w:rsidRDefault="007B0F21" w:rsidP="007B0F21">
      <w:pPr>
        <w:numPr>
          <w:ilvl w:val="0"/>
          <w:numId w:val="115"/>
        </w:numPr>
      </w:pPr>
      <w:r w:rsidRPr="007B0F21">
        <w:t xml:space="preserve">Equivalentes de efectivo se registran al </w:t>
      </w:r>
      <w:r w:rsidRPr="007B0F21">
        <w:rPr>
          <w:b/>
          <w:bCs/>
        </w:rPr>
        <w:t>valor de inversión</w:t>
      </w:r>
      <w:r w:rsidRPr="007B0F21">
        <w:t>, siempre que tengan alta liquidez, vencimiento menor a 3 meses y riesgo mínimo.</w:t>
      </w:r>
    </w:p>
    <w:p w14:paraId="2226FE68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3. Presentación</w:t>
      </w:r>
    </w:p>
    <w:p w14:paraId="4CFAADC1" w14:textId="77777777" w:rsidR="007B0F21" w:rsidRPr="007B0F21" w:rsidRDefault="007B0F21" w:rsidP="007B0F21">
      <w:r w:rsidRPr="007B0F21">
        <w:t xml:space="preserve">Los saldos disponibles en efectivo se presentan en el </w:t>
      </w:r>
      <w:r w:rsidRPr="007B0F21">
        <w:rPr>
          <w:b/>
          <w:bCs/>
        </w:rPr>
        <w:t>activo circulante del estado de situación financiera</w:t>
      </w:r>
      <w:r w:rsidRPr="007B0F21">
        <w:t>, agrupados por tipo de cuenta:</w:t>
      </w:r>
    </w:p>
    <w:p w14:paraId="47E89403" w14:textId="77777777" w:rsidR="007B0F21" w:rsidRPr="007B0F21" w:rsidRDefault="007B0F21" w:rsidP="007B0F21">
      <w:pPr>
        <w:numPr>
          <w:ilvl w:val="0"/>
          <w:numId w:val="116"/>
        </w:numPr>
        <w:rPr>
          <w:lang w:val="en-US"/>
        </w:rPr>
      </w:pPr>
      <w:r w:rsidRPr="007B0F21">
        <w:rPr>
          <w:lang w:val="en-US"/>
        </w:rPr>
        <w:t>Caja</w:t>
      </w:r>
    </w:p>
    <w:p w14:paraId="40831B32" w14:textId="77777777" w:rsidR="007B0F21" w:rsidRPr="007B0F21" w:rsidRDefault="007B0F21" w:rsidP="007B0F21">
      <w:pPr>
        <w:numPr>
          <w:ilvl w:val="0"/>
          <w:numId w:val="116"/>
        </w:numPr>
        <w:rPr>
          <w:lang w:val="en-US"/>
        </w:rPr>
      </w:pPr>
      <w:r w:rsidRPr="007B0F21">
        <w:rPr>
          <w:lang w:val="en-US"/>
        </w:rPr>
        <w:t>Bancos en moneda nacional</w:t>
      </w:r>
    </w:p>
    <w:p w14:paraId="00B71A6B" w14:textId="77777777" w:rsidR="007B0F21" w:rsidRPr="007B0F21" w:rsidRDefault="007B0F21" w:rsidP="007B0F21">
      <w:pPr>
        <w:numPr>
          <w:ilvl w:val="0"/>
          <w:numId w:val="116"/>
        </w:numPr>
        <w:rPr>
          <w:lang w:val="en-US"/>
        </w:rPr>
      </w:pPr>
      <w:r w:rsidRPr="007B0F21">
        <w:rPr>
          <w:lang w:val="en-US"/>
        </w:rPr>
        <w:t>Bancos en moneda extranjera</w:t>
      </w:r>
    </w:p>
    <w:p w14:paraId="0B7D38C4" w14:textId="77777777" w:rsidR="007B0F21" w:rsidRPr="007B0F21" w:rsidRDefault="007B0F21" w:rsidP="007B0F21">
      <w:pPr>
        <w:numPr>
          <w:ilvl w:val="0"/>
          <w:numId w:val="116"/>
        </w:numPr>
        <w:rPr>
          <w:lang w:val="en-US"/>
        </w:rPr>
      </w:pPr>
      <w:r w:rsidRPr="007B0F21">
        <w:rPr>
          <w:lang w:val="en-US"/>
        </w:rPr>
        <w:t>Fondos revolventes o equivalentes</w:t>
      </w:r>
    </w:p>
    <w:p w14:paraId="5DF76C07" w14:textId="77777777" w:rsidR="007B0F21" w:rsidRPr="007B0F21" w:rsidRDefault="007B0F21" w:rsidP="007B0F21">
      <w:pPr>
        <w:numPr>
          <w:ilvl w:val="0"/>
          <w:numId w:val="116"/>
        </w:numPr>
      </w:pPr>
      <w:r w:rsidRPr="007B0F21">
        <w:t>Inversiones de liquidez inmediata (cuando proceda)</w:t>
      </w:r>
    </w:p>
    <w:p w14:paraId="77F8300E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4. Revelación</w:t>
      </w:r>
    </w:p>
    <w:p w14:paraId="075873A3" w14:textId="77777777" w:rsidR="007B0F21" w:rsidRPr="007B0F21" w:rsidRDefault="007B0F21" w:rsidP="007B0F21">
      <w:r w:rsidRPr="007B0F21">
        <w:t xml:space="preserve">En las </w:t>
      </w:r>
      <w:r w:rsidRPr="007B0F21">
        <w:rPr>
          <w:b/>
          <w:bCs/>
        </w:rPr>
        <w:t>notas a los estados financieros</w:t>
      </w:r>
      <w:r w:rsidRPr="007B0F21">
        <w:t>, se detalla:</w:t>
      </w:r>
    </w:p>
    <w:p w14:paraId="6758F314" w14:textId="77777777" w:rsidR="007B0F21" w:rsidRPr="007B0F21" w:rsidRDefault="007B0F21" w:rsidP="007B0F21">
      <w:pPr>
        <w:numPr>
          <w:ilvl w:val="0"/>
          <w:numId w:val="117"/>
        </w:numPr>
      </w:pPr>
      <w:r w:rsidRPr="007B0F21">
        <w:t>El desglose de saldos por banco y tipo de moneda</w:t>
      </w:r>
    </w:p>
    <w:p w14:paraId="5A722F50" w14:textId="77777777" w:rsidR="007B0F21" w:rsidRPr="007B0F21" w:rsidRDefault="007B0F21" w:rsidP="007B0F21">
      <w:pPr>
        <w:numPr>
          <w:ilvl w:val="0"/>
          <w:numId w:val="117"/>
        </w:numPr>
      </w:pPr>
      <w:r w:rsidRPr="007B0F21">
        <w:t>Restricciones al uso (si existen)</w:t>
      </w:r>
    </w:p>
    <w:p w14:paraId="698E033A" w14:textId="77777777" w:rsidR="007B0F21" w:rsidRPr="007B0F21" w:rsidRDefault="007B0F21" w:rsidP="007B0F21">
      <w:pPr>
        <w:numPr>
          <w:ilvl w:val="0"/>
          <w:numId w:val="117"/>
        </w:numPr>
        <w:rPr>
          <w:lang w:val="en-US"/>
        </w:rPr>
      </w:pPr>
      <w:r w:rsidRPr="007B0F21">
        <w:rPr>
          <w:lang w:val="en-US"/>
        </w:rPr>
        <w:t>Monedas extranjeras mantenidas</w:t>
      </w:r>
    </w:p>
    <w:p w14:paraId="081EA8E2" w14:textId="77777777" w:rsidR="007B0F21" w:rsidRPr="007B0F21" w:rsidRDefault="007B0F21" w:rsidP="007B0F21">
      <w:pPr>
        <w:numPr>
          <w:ilvl w:val="0"/>
          <w:numId w:val="117"/>
        </w:numPr>
      </w:pPr>
      <w:r w:rsidRPr="007B0F21">
        <w:t>Políticas de inversión de corto plazo</w:t>
      </w:r>
    </w:p>
    <w:p w14:paraId="1B418D4B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385D2805">
          <v:rect id="_x0000_i1171" style="width:0;height:1.5pt" o:hralign="center" o:hrstd="t" o:hr="t" fillcolor="#a0a0a0" stroked="f"/>
        </w:pict>
      </w:r>
    </w:p>
    <w:p w14:paraId="3CD629A6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D. Políticas operativas internas</w:t>
      </w:r>
    </w:p>
    <w:p w14:paraId="7F089001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1. Caja chica</w:t>
      </w:r>
    </w:p>
    <w:p w14:paraId="06897A3E" w14:textId="77777777" w:rsidR="007B0F21" w:rsidRPr="007B0F21" w:rsidRDefault="007B0F21" w:rsidP="007B0F21">
      <w:pPr>
        <w:numPr>
          <w:ilvl w:val="0"/>
          <w:numId w:val="118"/>
        </w:numPr>
      </w:pPr>
      <w:r w:rsidRPr="007B0F21">
        <w:lastRenderedPageBreak/>
        <w:t xml:space="preserve">Cada unidad o sucursal con caja chica debe contar con un </w:t>
      </w:r>
      <w:r w:rsidRPr="007B0F21">
        <w:rPr>
          <w:b/>
          <w:bCs/>
        </w:rPr>
        <w:t>responsable designado y autorizado por escrito</w:t>
      </w:r>
      <w:r w:rsidRPr="007B0F21">
        <w:t>.</w:t>
      </w:r>
    </w:p>
    <w:p w14:paraId="63234402" w14:textId="77777777" w:rsidR="007B0F21" w:rsidRPr="007B0F21" w:rsidRDefault="007B0F21" w:rsidP="007B0F21">
      <w:pPr>
        <w:numPr>
          <w:ilvl w:val="0"/>
          <w:numId w:val="118"/>
        </w:numPr>
        <w:rPr>
          <w:lang w:val="en-US"/>
        </w:rPr>
      </w:pPr>
      <w:r w:rsidRPr="007B0F21">
        <w:t xml:space="preserve">El monto máximo permitido se define por la Dirección Administrativa (ej. </w:t>
      </w:r>
      <w:r w:rsidRPr="007B0F21">
        <w:rPr>
          <w:lang w:val="en-US"/>
        </w:rPr>
        <w:t>$5,000 MXN).</w:t>
      </w:r>
    </w:p>
    <w:p w14:paraId="5AF4F65D" w14:textId="77777777" w:rsidR="007B0F21" w:rsidRPr="007B0F21" w:rsidRDefault="007B0F21" w:rsidP="007B0F21">
      <w:pPr>
        <w:numPr>
          <w:ilvl w:val="0"/>
          <w:numId w:val="118"/>
        </w:numPr>
      </w:pPr>
      <w:r w:rsidRPr="007B0F21">
        <w:t xml:space="preserve">Sólo se permite su uso para </w:t>
      </w:r>
      <w:r w:rsidRPr="007B0F21">
        <w:rPr>
          <w:b/>
          <w:bCs/>
        </w:rPr>
        <w:t>gastos menores, comprobables y estrictamente necesarios</w:t>
      </w:r>
      <w:r w:rsidRPr="007B0F21">
        <w:t xml:space="preserve"> (ej. paquetería, papelería, imprevistos).</w:t>
      </w:r>
    </w:p>
    <w:p w14:paraId="029C2E5F" w14:textId="77777777" w:rsidR="007B0F21" w:rsidRPr="007B0F21" w:rsidRDefault="007B0F21" w:rsidP="007B0F21">
      <w:pPr>
        <w:numPr>
          <w:ilvl w:val="0"/>
          <w:numId w:val="118"/>
        </w:numPr>
      </w:pPr>
      <w:r w:rsidRPr="007B0F21">
        <w:t xml:space="preserve">Los reembolsos se realizan </w:t>
      </w:r>
      <w:r w:rsidRPr="007B0F21">
        <w:rPr>
          <w:b/>
          <w:bCs/>
        </w:rPr>
        <w:t>contra entrega de comprobantes fiscales válidos (CFDI)</w:t>
      </w:r>
      <w:r w:rsidRPr="007B0F21">
        <w:t xml:space="preserve"> y conciliación del fondo.</w:t>
      </w:r>
    </w:p>
    <w:p w14:paraId="3CABAB28" w14:textId="77777777" w:rsidR="007B0F21" w:rsidRPr="007B0F21" w:rsidRDefault="007B0F21" w:rsidP="007B0F21">
      <w:pPr>
        <w:numPr>
          <w:ilvl w:val="0"/>
          <w:numId w:val="118"/>
        </w:numPr>
      </w:pPr>
      <w:r w:rsidRPr="007B0F21">
        <w:t xml:space="preserve">El saldo de caja debe ser </w:t>
      </w:r>
      <w:r w:rsidRPr="007B0F21">
        <w:rPr>
          <w:b/>
          <w:bCs/>
        </w:rPr>
        <w:t>verificado físicamente al menos una vez al mes</w:t>
      </w:r>
      <w:r w:rsidRPr="007B0F21">
        <w:t xml:space="preserve"> y al cierre de cada ejercicio, documentando el arqueo.</w:t>
      </w:r>
    </w:p>
    <w:p w14:paraId="20D203AA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2. Cuentas bancarias</w:t>
      </w:r>
    </w:p>
    <w:p w14:paraId="33E34AFA" w14:textId="77777777" w:rsidR="007B0F21" w:rsidRPr="007B0F21" w:rsidRDefault="007B0F21" w:rsidP="007B0F21">
      <w:pPr>
        <w:numPr>
          <w:ilvl w:val="0"/>
          <w:numId w:val="119"/>
        </w:numPr>
      </w:pPr>
      <w:r w:rsidRPr="007B0F21">
        <w:t xml:space="preserve">Toda apertura de cuenta bancaria debe ser </w:t>
      </w:r>
      <w:r w:rsidRPr="007B0F21">
        <w:rPr>
          <w:b/>
          <w:bCs/>
        </w:rPr>
        <w:t>autorizada por la Dirección General</w:t>
      </w:r>
      <w:r w:rsidRPr="007B0F21">
        <w:t xml:space="preserve"> y registrada en el listado oficial de cuentas activas.</w:t>
      </w:r>
    </w:p>
    <w:p w14:paraId="31C037D5" w14:textId="77777777" w:rsidR="007B0F21" w:rsidRPr="007B0F21" w:rsidRDefault="007B0F21" w:rsidP="007B0F21">
      <w:pPr>
        <w:numPr>
          <w:ilvl w:val="0"/>
          <w:numId w:val="119"/>
        </w:numPr>
      </w:pPr>
      <w:r w:rsidRPr="007B0F21">
        <w:t>Las operaciones de cobro, pago y transferencia se realizan únicamente desde las cuentas autorizadas.</w:t>
      </w:r>
    </w:p>
    <w:p w14:paraId="362AA625" w14:textId="77777777" w:rsidR="007B0F21" w:rsidRPr="007B0F21" w:rsidRDefault="007B0F21" w:rsidP="007B0F21">
      <w:pPr>
        <w:numPr>
          <w:ilvl w:val="0"/>
          <w:numId w:val="119"/>
        </w:numPr>
      </w:pPr>
      <w:r w:rsidRPr="007B0F21">
        <w:t xml:space="preserve">Todas las cuentas bancarias deben estar </w:t>
      </w:r>
      <w:r w:rsidRPr="007B0F21">
        <w:rPr>
          <w:b/>
          <w:bCs/>
        </w:rPr>
        <w:t>conciliadas mensualmente</w:t>
      </w:r>
      <w:r w:rsidRPr="007B0F21">
        <w:t xml:space="preserve"> mediante formato estándar firmado por el responsable contable.</w:t>
      </w:r>
    </w:p>
    <w:p w14:paraId="1D34A306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3. Movimientos interbancarios</w:t>
      </w:r>
    </w:p>
    <w:p w14:paraId="075EDEE5" w14:textId="77777777" w:rsidR="007B0F21" w:rsidRPr="007B0F21" w:rsidRDefault="007B0F21" w:rsidP="007B0F21">
      <w:pPr>
        <w:numPr>
          <w:ilvl w:val="0"/>
          <w:numId w:val="120"/>
        </w:numPr>
      </w:pPr>
      <w:r w:rsidRPr="007B0F21">
        <w:t xml:space="preserve">Las transferencias entre cuentas de la empresa deben documentarse con </w:t>
      </w:r>
      <w:r w:rsidRPr="007B0F21">
        <w:rPr>
          <w:b/>
          <w:bCs/>
        </w:rPr>
        <w:t>folios de autorización</w:t>
      </w:r>
      <w:r w:rsidRPr="007B0F21">
        <w:t>, con registro simultáneo contable de entrada y salida.</w:t>
      </w:r>
    </w:p>
    <w:p w14:paraId="5D99B621" w14:textId="77777777" w:rsidR="007B0F21" w:rsidRPr="007B0F21" w:rsidRDefault="007B0F21" w:rsidP="007B0F21">
      <w:pPr>
        <w:numPr>
          <w:ilvl w:val="0"/>
          <w:numId w:val="120"/>
        </w:numPr>
      </w:pPr>
      <w:r w:rsidRPr="007B0F21">
        <w:t xml:space="preserve">Se debe cuidar que los registros sean inmediatos para </w:t>
      </w:r>
      <w:r w:rsidRPr="007B0F21">
        <w:rPr>
          <w:b/>
          <w:bCs/>
        </w:rPr>
        <w:t>evitar saldos duplicados o desfases</w:t>
      </w:r>
      <w:r w:rsidRPr="007B0F21">
        <w:t xml:space="preserve"> entre cuentas.</w:t>
      </w:r>
    </w:p>
    <w:p w14:paraId="6CED0001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4. Conciliaciones bancarias</w:t>
      </w:r>
    </w:p>
    <w:p w14:paraId="5B261568" w14:textId="77777777" w:rsidR="007B0F21" w:rsidRPr="007B0F21" w:rsidRDefault="007B0F21" w:rsidP="007B0F21">
      <w:pPr>
        <w:numPr>
          <w:ilvl w:val="0"/>
          <w:numId w:val="121"/>
        </w:numPr>
      </w:pPr>
      <w:r w:rsidRPr="007B0F21">
        <w:t xml:space="preserve">Se deben realizar </w:t>
      </w:r>
      <w:r w:rsidRPr="007B0F21">
        <w:rPr>
          <w:b/>
          <w:bCs/>
        </w:rPr>
        <w:t>mensualmente sin excepción</w:t>
      </w:r>
      <w:r w:rsidRPr="007B0F21">
        <w:t>, con fecha de corte al último día del mes.</w:t>
      </w:r>
    </w:p>
    <w:p w14:paraId="5F10181D" w14:textId="77777777" w:rsidR="007B0F21" w:rsidRPr="007B0F21" w:rsidRDefault="007B0F21" w:rsidP="007B0F21">
      <w:pPr>
        <w:numPr>
          <w:ilvl w:val="0"/>
          <w:numId w:val="121"/>
        </w:numPr>
      </w:pPr>
      <w:r w:rsidRPr="007B0F21">
        <w:t>Toda diferencia debe ser justificada con documentos soporte (depósitos en tránsito, cheques no cobrados, comisiones bancarias, errores del banco, etc.).</w:t>
      </w:r>
    </w:p>
    <w:p w14:paraId="0779E881" w14:textId="77777777" w:rsidR="007B0F21" w:rsidRPr="007B0F21" w:rsidRDefault="007B0F21" w:rsidP="007B0F21">
      <w:pPr>
        <w:numPr>
          <w:ilvl w:val="0"/>
          <w:numId w:val="121"/>
        </w:numPr>
      </w:pPr>
      <w:r w:rsidRPr="007B0F21">
        <w:t xml:space="preserve">Se utiliza un </w:t>
      </w:r>
      <w:r w:rsidRPr="007B0F21">
        <w:rPr>
          <w:b/>
          <w:bCs/>
        </w:rPr>
        <w:t>formato oficial de conciliación bancaria</w:t>
      </w:r>
      <w:r w:rsidRPr="007B0F21">
        <w:t>, que debe ser firmado por el auxiliar contable y validado por el Contador General.</w:t>
      </w:r>
    </w:p>
    <w:p w14:paraId="6AD959C7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5. Comprobación de ingresos en efectivo</w:t>
      </w:r>
    </w:p>
    <w:p w14:paraId="2F561AFC" w14:textId="77777777" w:rsidR="007B0F21" w:rsidRPr="007B0F21" w:rsidRDefault="007B0F21" w:rsidP="007B0F21">
      <w:pPr>
        <w:numPr>
          <w:ilvl w:val="0"/>
          <w:numId w:val="122"/>
        </w:numPr>
      </w:pPr>
      <w:r w:rsidRPr="007B0F21">
        <w:t xml:space="preserve">Todo ingreso en efectivo debe estar respaldado con </w:t>
      </w:r>
      <w:r w:rsidRPr="007B0F21">
        <w:rPr>
          <w:b/>
          <w:bCs/>
        </w:rPr>
        <w:t>recibo numerado, firmado por el responsable</w:t>
      </w:r>
      <w:r w:rsidRPr="007B0F21">
        <w:t xml:space="preserve"> y, cuando proceda, con CFDI correspondiente.</w:t>
      </w:r>
    </w:p>
    <w:p w14:paraId="1555FA69" w14:textId="77777777" w:rsidR="007B0F21" w:rsidRPr="007B0F21" w:rsidRDefault="007B0F21" w:rsidP="007B0F21">
      <w:pPr>
        <w:numPr>
          <w:ilvl w:val="0"/>
          <w:numId w:val="122"/>
        </w:numPr>
      </w:pPr>
      <w:r w:rsidRPr="007B0F21">
        <w:t>Está prohibido utilizar ingresos en efectivo para realizar pagos sin previa contabilización y autorización.</w:t>
      </w:r>
    </w:p>
    <w:p w14:paraId="1E743EDA" w14:textId="77777777" w:rsidR="007B0F21" w:rsidRPr="007B0F21" w:rsidRDefault="007B0F21" w:rsidP="007B0F21">
      <w:pPr>
        <w:numPr>
          <w:ilvl w:val="0"/>
          <w:numId w:val="122"/>
        </w:numPr>
      </w:pPr>
      <w:r w:rsidRPr="007B0F21">
        <w:t xml:space="preserve">Se reportan y depositan </w:t>
      </w:r>
      <w:r w:rsidRPr="007B0F21">
        <w:rPr>
          <w:b/>
          <w:bCs/>
        </w:rPr>
        <w:t>a más tardar el siguiente día hábil</w:t>
      </w:r>
      <w:r w:rsidRPr="007B0F21">
        <w:t>.</w:t>
      </w:r>
    </w:p>
    <w:p w14:paraId="6C9BE737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68D51F41">
          <v:rect id="_x0000_i1172" style="width:0;height:1.5pt" o:hralign="center" o:hrstd="t" o:hr="t" fillcolor="#a0a0a0" stroked="f"/>
        </w:pict>
      </w:r>
    </w:p>
    <w:p w14:paraId="340227C3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lastRenderedPageBreak/>
        <w:t>E. Control interno sobre caja y bancos</w:t>
      </w:r>
    </w:p>
    <w:p w14:paraId="51BC2434" w14:textId="10CCF6ED" w:rsidR="007B0F21" w:rsidRPr="007B0F21" w:rsidRDefault="004214FA" w:rsidP="007B0F21">
      <w:r w:rsidRPr="004214FA">
        <w:rPr>
          <w:color w:val="0000FF"/>
        </w:rPr>
        <w:t>[Nombre de la Empresa]</w:t>
      </w:r>
      <w:r w:rsidR="007B0F21" w:rsidRPr="007B0F21">
        <w:t xml:space="preserve"> aplica los siguientes principios de control interno para este rubro:</w:t>
      </w:r>
    </w:p>
    <w:p w14:paraId="39C5B9DB" w14:textId="77777777" w:rsidR="007B0F21" w:rsidRPr="007B0F21" w:rsidRDefault="007B0F21" w:rsidP="007B0F21">
      <w:pPr>
        <w:numPr>
          <w:ilvl w:val="0"/>
          <w:numId w:val="123"/>
        </w:numPr>
      </w:pPr>
      <w:r w:rsidRPr="007B0F21">
        <w:rPr>
          <w:b/>
          <w:bCs/>
        </w:rPr>
        <w:t>Separación de funciones</w:t>
      </w:r>
      <w:r w:rsidRPr="007B0F21">
        <w:t>: quien administra el fondo no realiza la conciliación.</w:t>
      </w:r>
    </w:p>
    <w:p w14:paraId="7177CDAA" w14:textId="77777777" w:rsidR="007B0F21" w:rsidRPr="007B0F21" w:rsidRDefault="007B0F21" w:rsidP="007B0F21">
      <w:pPr>
        <w:numPr>
          <w:ilvl w:val="0"/>
          <w:numId w:val="123"/>
        </w:numPr>
      </w:pPr>
      <w:r w:rsidRPr="007B0F21">
        <w:rPr>
          <w:b/>
          <w:bCs/>
        </w:rPr>
        <w:t>Firmas autorizadas</w:t>
      </w:r>
      <w:r w:rsidRPr="007B0F21">
        <w:t xml:space="preserve"> para cuentas bancarias determinadas por acta de asamblea o poderes notariales.</w:t>
      </w:r>
    </w:p>
    <w:p w14:paraId="1C19DB0F" w14:textId="77777777" w:rsidR="007B0F21" w:rsidRPr="007B0F21" w:rsidRDefault="007B0F21" w:rsidP="007B0F21">
      <w:pPr>
        <w:numPr>
          <w:ilvl w:val="0"/>
          <w:numId w:val="123"/>
        </w:numPr>
      </w:pPr>
      <w:r w:rsidRPr="007B0F21">
        <w:rPr>
          <w:b/>
          <w:bCs/>
        </w:rPr>
        <w:t>Revisión y arqueo aleatorio de caja chica</w:t>
      </w:r>
      <w:r w:rsidRPr="007B0F21">
        <w:t xml:space="preserve"> por auditoría interna o supervisor contable.</w:t>
      </w:r>
    </w:p>
    <w:p w14:paraId="26F5A24C" w14:textId="77777777" w:rsidR="007B0F21" w:rsidRPr="007B0F21" w:rsidRDefault="007B0F21" w:rsidP="007B0F21">
      <w:pPr>
        <w:numPr>
          <w:ilvl w:val="0"/>
          <w:numId w:val="123"/>
        </w:numPr>
      </w:pPr>
      <w:r w:rsidRPr="007B0F21">
        <w:rPr>
          <w:b/>
          <w:bCs/>
        </w:rPr>
        <w:t>Conservación de documentos fuente (comprobantes, vouchers, estados de cuenta)</w:t>
      </w:r>
      <w:r w:rsidRPr="007B0F21">
        <w:t xml:space="preserve"> en resguardo digital o físico durante al menos 5 años.</w:t>
      </w:r>
    </w:p>
    <w:p w14:paraId="385FFAE7" w14:textId="77777777" w:rsidR="007B0F21" w:rsidRPr="007B0F21" w:rsidRDefault="007B0F21" w:rsidP="007B0F21">
      <w:pPr>
        <w:numPr>
          <w:ilvl w:val="0"/>
          <w:numId w:val="123"/>
        </w:numPr>
      </w:pPr>
      <w:r w:rsidRPr="007B0F21">
        <w:rPr>
          <w:b/>
          <w:bCs/>
        </w:rPr>
        <w:t>Respaldo digital mensual de movimientos bancarios</w:t>
      </w:r>
      <w:r w:rsidRPr="007B0F21">
        <w:t xml:space="preserve"> y cierre de caja.</w:t>
      </w:r>
    </w:p>
    <w:p w14:paraId="552939B9" w14:textId="77777777" w:rsidR="007B0F21" w:rsidRPr="007B0F21" w:rsidRDefault="007B0F21" w:rsidP="007B0F21">
      <w:pPr>
        <w:numPr>
          <w:ilvl w:val="0"/>
          <w:numId w:val="123"/>
        </w:numPr>
      </w:pPr>
      <w:r w:rsidRPr="007B0F21">
        <w:rPr>
          <w:b/>
          <w:bCs/>
        </w:rPr>
        <w:t>Reportes internos de saldos bancarios y movimientos relevantes</w:t>
      </w:r>
      <w:r w:rsidRPr="007B0F21">
        <w:t xml:space="preserve"> para la Dirección General.</w:t>
      </w:r>
    </w:p>
    <w:p w14:paraId="299844D3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531CFFD7">
          <v:rect id="_x0000_i1173" style="width:0;height:1.5pt" o:hralign="center" o:hrstd="t" o:hr="t" fillcolor="#a0a0a0" stroked="f"/>
        </w:pict>
      </w:r>
    </w:p>
    <w:p w14:paraId="51952B97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F. Casos especiales</w:t>
      </w:r>
    </w:p>
    <w:p w14:paraId="62B630FF" w14:textId="77777777" w:rsidR="007B0F21" w:rsidRPr="007B0F21" w:rsidRDefault="007B0F21" w:rsidP="007B0F21">
      <w:pPr>
        <w:numPr>
          <w:ilvl w:val="0"/>
          <w:numId w:val="124"/>
        </w:numPr>
      </w:pPr>
      <w:r w:rsidRPr="007B0F21">
        <w:rPr>
          <w:b/>
          <w:bCs/>
        </w:rPr>
        <w:t>Saldos en moneda extranjera</w:t>
      </w:r>
      <w:r w:rsidRPr="007B0F21">
        <w:t>: se revalúan al cierre del mes y se reconoce el efecto por tipo de cambio en resultados (ganancia o pérdida cambiaria).</w:t>
      </w:r>
    </w:p>
    <w:p w14:paraId="02828B1F" w14:textId="77777777" w:rsidR="007B0F21" w:rsidRPr="007B0F21" w:rsidRDefault="007B0F21" w:rsidP="007B0F21">
      <w:pPr>
        <w:numPr>
          <w:ilvl w:val="0"/>
          <w:numId w:val="124"/>
        </w:numPr>
      </w:pPr>
      <w:r w:rsidRPr="007B0F21">
        <w:rPr>
          <w:b/>
          <w:bCs/>
        </w:rPr>
        <w:t>Depósitos no identificados</w:t>
      </w:r>
      <w:r w:rsidRPr="007B0F21">
        <w:t>: se registran en cuenta puente, con seguimiento para su aclaración.</w:t>
      </w:r>
    </w:p>
    <w:p w14:paraId="651FC7A0" w14:textId="77777777" w:rsidR="007B0F21" w:rsidRPr="007B0F21" w:rsidRDefault="007B0F21" w:rsidP="007B0F21">
      <w:pPr>
        <w:numPr>
          <w:ilvl w:val="0"/>
          <w:numId w:val="124"/>
        </w:numPr>
      </w:pPr>
      <w:r w:rsidRPr="007B0F21">
        <w:rPr>
          <w:b/>
          <w:bCs/>
        </w:rPr>
        <w:t>Cheques no cobrados o vencidos</w:t>
      </w:r>
      <w:r w:rsidRPr="007B0F21">
        <w:t>: se reclasifican si exceden los 90 días y no han sido negociados.</w:t>
      </w:r>
    </w:p>
    <w:p w14:paraId="0F3A3B25" w14:textId="77777777" w:rsidR="007B0F21" w:rsidRPr="007B0F21" w:rsidRDefault="007B0F21" w:rsidP="007B0F21">
      <w:pPr>
        <w:numPr>
          <w:ilvl w:val="0"/>
          <w:numId w:val="124"/>
        </w:numPr>
      </w:pPr>
      <w:r w:rsidRPr="007B0F21">
        <w:rPr>
          <w:b/>
          <w:bCs/>
        </w:rPr>
        <w:t>Fondos restringidos</w:t>
      </w:r>
      <w:r w:rsidRPr="007B0F21">
        <w:t xml:space="preserve"> (por fideicomisos, embargos, garantías) se presentan separadamente y se revelan en notas.</w:t>
      </w:r>
    </w:p>
    <w:p w14:paraId="47FBA1C7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A8FC548">
          <v:rect id="_x0000_i1174" style="width:0;height:1.5pt" o:hralign="center" o:hrstd="t" o:hr="t" fillcolor="#a0a0a0" stroked="f"/>
        </w:pict>
      </w:r>
    </w:p>
    <w:p w14:paraId="1B7A36FF" w14:textId="2F76046C" w:rsidR="007B0F21" w:rsidRPr="007B0F21" w:rsidRDefault="007B0F21" w:rsidP="007B0F21">
      <w:r w:rsidRPr="007B0F21">
        <w:t xml:space="preserve">En resumen, la política de manejo contable de caja y bancos en </w:t>
      </w:r>
      <w:r w:rsidR="004214FA" w:rsidRPr="004214FA">
        <w:rPr>
          <w:color w:val="0000FF"/>
        </w:rPr>
        <w:t>[Nombre de la Empresa]</w:t>
      </w:r>
      <w:r w:rsidRPr="007B0F21">
        <w:t xml:space="preserve"> tiene como objetivo garantizar que </w:t>
      </w:r>
      <w:r w:rsidRPr="007B0F21">
        <w:rPr>
          <w:b/>
          <w:bCs/>
        </w:rPr>
        <w:t>todo recurso monetario esté debidamente controlado, protegido y reflejado con exactitud en los registros contables</w:t>
      </w:r>
      <w:r w:rsidRPr="007B0F21">
        <w:t>, permitiendo un manejo financiero transparente, responsable y conforme a los principios contables vigentes.</w:t>
      </w:r>
    </w:p>
    <w:p w14:paraId="3A9C9719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8901D65">
          <v:rect id="_x0000_i1175" style="width:0;height:1.5pt" o:hralign="center" o:hrstd="t" o:hr="t" fillcolor="#a0a0a0" stroked="f"/>
        </w:pict>
      </w:r>
    </w:p>
    <w:p w14:paraId="0EFB021F" w14:textId="55CD7CC4" w:rsidR="007B0F21" w:rsidRPr="007B0F21" w:rsidRDefault="007B0F21" w:rsidP="007B0F21">
      <w:pPr>
        <w:rPr>
          <w:lang w:val="en-US"/>
        </w:rPr>
      </w:pPr>
    </w:p>
    <w:p w14:paraId="57330C58" w14:textId="77777777" w:rsidR="005D11AD" w:rsidRDefault="005D11AD" w:rsidP="007B0F21">
      <w:pPr>
        <w:rPr>
          <w:b/>
          <w:bCs/>
        </w:rPr>
      </w:pPr>
    </w:p>
    <w:p w14:paraId="6E90C938" w14:textId="77777777" w:rsidR="005D11AD" w:rsidRDefault="005D11AD" w:rsidP="007B0F21">
      <w:pPr>
        <w:rPr>
          <w:b/>
          <w:bCs/>
        </w:rPr>
      </w:pPr>
    </w:p>
    <w:p w14:paraId="471D30D9" w14:textId="77777777" w:rsidR="005D11AD" w:rsidRDefault="005D11AD" w:rsidP="007B0F21">
      <w:pPr>
        <w:rPr>
          <w:b/>
          <w:bCs/>
        </w:rPr>
      </w:pPr>
    </w:p>
    <w:p w14:paraId="6A51FE3F" w14:textId="77777777" w:rsidR="005D11AD" w:rsidRDefault="005D11AD" w:rsidP="007B0F21">
      <w:pPr>
        <w:rPr>
          <w:b/>
          <w:bCs/>
        </w:rPr>
      </w:pPr>
    </w:p>
    <w:p w14:paraId="4A992DE6" w14:textId="77777777" w:rsidR="005D11AD" w:rsidRDefault="005D11AD" w:rsidP="007B0F21">
      <w:pPr>
        <w:rPr>
          <w:b/>
          <w:bCs/>
        </w:rPr>
      </w:pPr>
    </w:p>
    <w:p w14:paraId="4E8D2325" w14:textId="6693AE78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lastRenderedPageBreak/>
        <w:t>3. Políticas sobre Activos</w:t>
      </w:r>
    </w:p>
    <w:p w14:paraId="178A3203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3.1 Activo Circulante</w:t>
      </w:r>
    </w:p>
    <w:p w14:paraId="2BAD6253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3.1.2 Cuentas por Cobrar Comerciales</w:t>
      </w:r>
    </w:p>
    <w:p w14:paraId="35A1DDB3" w14:textId="2227EF41" w:rsidR="007B0F21" w:rsidRPr="007B0F21" w:rsidRDefault="007B0F21" w:rsidP="007B0F21">
      <w:r w:rsidRPr="007B0F21">
        <w:t xml:space="preserve">En </w:t>
      </w:r>
      <w:r w:rsidR="004214FA" w:rsidRPr="004214FA">
        <w:rPr>
          <w:color w:val="0000FF"/>
        </w:rPr>
        <w:t>[Nombre de la Empresa]</w:t>
      </w:r>
      <w:r w:rsidRPr="007B0F21">
        <w:t xml:space="preserve">, las cuentas por cobrar comerciales representan los derechos de cobro generados por la venta de bienes o prestación de servicios a nuestros clientes. Estas cuentas son un activo circulante fundamental que incide directamente en la </w:t>
      </w:r>
      <w:r w:rsidRPr="007B0F21">
        <w:rPr>
          <w:b/>
          <w:bCs/>
        </w:rPr>
        <w:t>liquidez, solvencia y salud financiera de la empresa</w:t>
      </w:r>
      <w:r w:rsidRPr="007B0F21">
        <w:t>, por lo que su control y registro contable deben cumplir con criterios normativos, prudenciales y de control interno.</w:t>
      </w:r>
    </w:p>
    <w:p w14:paraId="1DC2E3D0" w14:textId="77777777" w:rsidR="007B0F21" w:rsidRPr="007B0F21" w:rsidRDefault="007B0F21" w:rsidP="007B0F21">
      <w:r w:rsidRPr="007B0F21">
        <w:t xml:space="preserve">Esta sección establece las políticas que rigen la </w:t>
      </w:r>
      <w:r w:rsidRPr="007B0F21">
        <w:rPr>
          <w:b/>
          <w:bCs/>
        </w:rPr>
        <w:t>identificación, valuación, registro, seguimiento, provisión, presentación y revelación</w:t>
      </w:r>
      <w:r w:rsidRPr="007B0F21">
        <w:t xml:space="preserve"> de las cuentas por cobrar comerciales en nuestra contabilidad.</w:t>
      </w:r>
    </w:p>
    <w:p w14:paraId="58AA567D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6ACB2087">
          <v:rect id="_x0000_i1177" style="width:0;height:1.5pt" o:hralign="center" o:hrstd="t" o:hr="t" fillcolor="#a0a0a0" stroked="f"/>
        </w:pict>
      </w:r>
    </w:p>
    <w:p w14:paraId="19C4CE88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A. Fundamento normativo</w:t>
      </w:r>
    </w:p>
    <w:p w14:paraId="2E33F812" w14:textId="64A87994" w:rsidR="007B0F21" w:rsidRPr="007B0F21" w:rsidRDefault="007B0F21" w:rsidP="007B0F21">
      <w:r w:rsidRPr="007B0F21">
        <w:t xml:space="preserve">El tratamiento contable de las cuentas por cobrar comerciales en </w:t>
      </w:r>
      <w:r w:rsidR="004214FA" w:rsidRPr="004214FA">
        <w:rPr>
          <w:color w:val="0000FF"/>
        </w:rPr>
        <w:t>[Nombre de la Empresa]</w:t>
      </w:r>
      <w:r w:rsidRPr="007B0F21">
        <w:t xml:space="preserve"> se basa en:</w:t>
      </w:r>
    </w:p>
    <w:p w14:paraId="1AC09B04" w14:textId="77777777" w:rsidR="007B0F21" w:rsidRPr="007B0F21" w:rsidRDefault="007B0F21" w:rsidP="007B0F21">
      <w:pPr>
        <w:numPr>
          <w:ilvl w:val="0"/>
          <w:numId w:val="125"/>
        </w:numPr>
        <w:rPr>
          <w:lang w:val="en-US"/>
        </w:rPr>
      </w:pPr>
      <w:r w:rsidRPr="007B0F21">
        <w:rPr>
          <w:b/>
          <w:bCs/>
          <w:lang w:val="en-US"/>
        </w:rPr>
        <w:t>NIF C-3: Cuentas por cobrar</w:t>
      </w:r>
    </w:p>
    <w:p w14:paraId="6A079F13" w14:textId="77777777" w:rsidR="007B0F21" w:rsidRPr="007B0F21" w:rsidRDefault="007B0F21" w:rsidP="007B0F21">
      <w:pPr>
        <w:numPr>
          <w:ilvl w:val="0"/>
          <w:numId w:val="125"/>
        </w:numPr>
        <w:rPr>
          <w:lang w:val="en-US"/>
        </w:rPr>
      </w:pPr>
      <w:r w:rsidRPr="007B0F21">
        <w:rPr>
          <w:b/>
          <w:bCs/>
          <w:lang w:val="en-US"/>
        </w:rPr>
        <w:t>NIF A-6: Reconocimiento y valuación</w:t>
      </w:r>
    </w:p>
    <w:p w14:paraId="416E85B4" w14:textId="77777777" w:rsidR="007B0F21" w:rsidRPr="007B0F21" w:rsidRDefault="007B0F21" w:rsidP="007B0F21">
      <w:pPr>
        <w:numPr>
          <w:ilvl w:val="0"/>
          <w:numId w:val="125"/>
        </w:numPr>
      </w:pPr>
      <w:r w:rsidRPr="007B0F21">
        <w:rPr>
          <w:b/>
          <w:bCs/>
        </w:rPr>
        <w:t>NIF C-9: Pasivos, provisiones, activos y pasivos contingentes</w:t>
      </w:r>
    </w:p>
    <w:p w14:paraId="480C1026" w14:textId="77777777" w:rsidR="007B0F21" w:rsidRPr="007B0F21" w:rsidRDefault="007B0F21" w:rsidP="007B0F21">
      <w:pPr>
        <w:numPr>
          <w:ilvl w:val="0"/>
          <w:numId w:val="125"/>
        </w:numPr>
      </w:pPr>
      <w:r w:rsidRPr="007B0F21">
        <w:t>Reglas fiscales de acumulación de ingresos, deducción de incobrables y aplicación de IVA</w:t>
      </w:r>
    </w:p>
    <w:p w14:paraId="11D45FC5" w14:textId="77777777" w:rsidR="007B0F21" w:rsidRPr="007B0F21" w:rsidRDefault="007B0F21" w:rsidP="007B0F21">
      <w:pPr>
        <w:numPr>
          <w:ilvl w:val="0"/>
          <w:numId w:val="125"/>
        </w:numPr>
      </w:pPr>
      <w:r w:rsidRPr="007B0F21">
        <w:t>Normas internas de crédito, cobranza y control de riesgo comercial</w:t>
      </w:r>
    </w:p>
    <w:p w14:paraId="1B6AB381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0DABCCDD">
          <v:rect id="_x0000_i1178" style="width:0;height:1.5pt" o:hralign="center" o:hrstd="t" o:hr="t" fillcolor="#a0a0a0" stroked="f"/>
        </w:pict>
      </w:r>
    </w:p>
    <w:p w14:paraId="67751269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B. Reconocimiento contable</w:t>
      </w:r>
    </w:p>
    <w:p w14:paraId="115028FA" w14:textId="77777777" w:rsidR="007B0F21" w:rsidRPr="007B0F21" w:rsidRDefault="007B0F21" w:rsidP="007B0F21">
      <w:r w:rsidRPr="007B0F21">
        <w:t>Una cuenta por cobrar comercial se reconoce en el momento en que:</w:t>
      </w:r>
    </w:p>
    <w:p w14:paraId="4B40C8B3" w14:textId="77777777" w:rsidR="007B0F21" w:rsidRPr="007B0F21" w:rsidRDefault="007B0F21" w:rsidP="007B0F21">
      <w:pPr>
        <w:numPr>
          <w:ilvl w:val="0"/>
          <w:numId w:val="126"/>
        </w:numPr>
      </w:pPr>
      <w:r w:rsidRPr="007B0F21">
        <w:t xml:space="preserve">Se ha generado un </w:t>
      </w:r>
      <w:r w:rsidRPr="007B0F21">
        <w:rPr>
          <w:b/>
          <w:bCs/>
        </w:rPr>
        <w:t>ingreso devengado</w:t>
      </w:r>
      <w:r w:rsidRPr="007B0F21">
        <w:t xml:space="preserve"> por la entrega de un bien o prestación de un servicio.</w:t>
      </w:r>
    </w:p>
    <w:p w14:paraId="0F60589E" w14:textId="77777777" w:rsidR="007B0F21" w:rsidRPr="007B0F21" w:rsidRDefault="007B0F21" w:rsidP="007B0F21">
      <w:pPr>
        <w:numPr>
          <w:ilvl w:val="0"/>
          <w:numId w:val="126"/>
        </w:numPr>
      </w:pPr>
      <w:r w:rsidRPr="007B0F21">
        <w:t xml:space="preserve">Existe un </w:t>
      </w:r>
      <w:r w:rsidRPr="007B0F21">
        <w:rPr>
          <w:b/>
          <w:bCs/>
        </w:rPr>
        <w:t>derecho exigible de cobro documentado</w:t>
      </w:r>
      <w:r w:rsidRPr="007B0F21">
        <w:t xml:space="preserve"> mediante un comprobante fiscal digital (CFDI) emitido.</w:t>
      </w:r>
    </w:p>
    <w:p w14:paraId="7E3453DA" w14:textId="77777777" w:rsidR="007B0F21" w:rsidRPr="007B0F21" w:rsidRDefault="007B0F21" w:rsidP="007B0F21">
      <w:pPr>
        <w:numPr>
          <w:ilvl w:val="0"/>
          <w:numId w:val="126"/>
        </w:numPr>
      </w:pPr>
      <w:r w:rsidRPr="007B0F21">
        <w:t xml:space="preserve">El monto a cobrar es </w:t>
      </w:r>
      <w:r w:rsidRPr="007B0F21">
        <w:rPr>
          <w:b/>
          <w:bCs/>
        </w:rPr>
        <w:t>cuantificable de forma razonable</w:t>
      </w:r>
      <w:r w:rsidRPr="007B0F21">
        <w:t>.</w:t>
      </w:r>
    </w:p>
    <w:p w14:paraId="3881C3B6" w14:textId="77777777" w:rsidR="007B0F21" w:rsidRPr="007B0F21" w:rsidRDefault="007B0F21" w:rsidP="007B0F21">
      <w:pPr>
        <w:numPr>
          <w:ilvl w:val="0"/>
          <w:numId w:val="126"/>
        </w:numPr>
      </w:pPr>
      <w:r w:rsidRPr="007B0F21">
        <w:t xml:space="preserve">Existe </w:t>
      </w:r>
      <w:r w:rsidRPr="007B0F21">
        <w:rPr>
          <w:b/>
          <w:bCs/>
        </w:rPr>
        <w:t>probabilidad de recuperación económica del monto</w:t>
      </w:r>
      <w:r w:rsidRPr="007B0F21">
        <w:t>.</w:t>
      </w:r>
    </w:p>
    <w:p w14:paraId="653DFE26" w14:textId="77777777" w:rsidR="007B0F21" w:rsidRPr="007B0F21" w:rsidRDefault="007B0F21" w:rsidP="007B0F21">
      <w:pPr>
        <w:rPr>
          <w:b/>
          <w:bCs/>
          <w:lang w:val="en-US"/>
        </w:rPr>
      </w:pPr>
      <w:r w:rsidRPr="007B0F21">
        <w:rPr>
          <w:b/>
          <w:bCs/>
          <w:lang w:val="en-US"/>
        </w:rPr>
        <w:t>Ejemplos comunes:</w:t>
      </w:r>
    </w:p>
    <w:p w14:paraId="164BDA43" w14:textId="77777777" w:rsidR="007B0F21" w:rsidRPr="007B0F21" w:rsidRDefault="007B0F21" w:rsidP="007B0F21">
      <w:pPr>
        <w:numPr>
          <w:ilvl w:val="0"/>
          <w:numId w:val="127"/>
        </w:numPr>
      </w:pPr>
      <w:r w:rsidRPr="007B0F21">
        <w:t>Venta de productos con pago a crédito (30, 60 o 90 días)</w:t>
      </w:r>
    </w:p>
    <w:p w14:paraId="770109BD" w14:textId="77777777" w:rsidR="007B0F21" w:rsidRPr="007B0F21" w:rsidRDefault="007B0F21" w:rsidP="007B0F21">
      <w:pPr>
        <w:numPr>
          <w:ilvl w:val="0"/>
          <w:numId w:val="127"/>
        </w:numPr>
        <w:rPr>
          <w:lang w:val="en-US"/>
        </w:rPr>
      </w:pPr>
      <w:r w:rsidRPr="007B0F21">
        <w:rPr>
          <w:lang w:val="en-US"/>
        </w:rPr>
        <w:t>Servicios prestados con pago diferido</w:t>
      </w:r>
    </w:p>
    <w:p w14:paraId="7DDF89D9" w14:textId="77777777" w:rsidR="007B0F21" w:rsidRPr="007B0F21" w:rsidRDefault="007B0F21" w:rsidP="007B0F21">
      <w:pPr>
        <w:numPr>
          <w:ilvl w:val="0"/>
          <w:numId w:val="127"/>
        </w:numPr>
      </w:pPr>
      <w:r w:rsidRPr="007B0F21">
        <w:lastRenderedPageBreak/>
        <w:t>Acuerdos comerciales documentados mediante órdenes de compra, contratos, facturas y entregas validadas</w:t>
      </w:r>
    </w:p>
    <w:p w14:paraId="03B84325" w14:textId="77777777" w:rsidR="007B0F21" w:rsidRPr="007B0F21" w:rsidRDefault="007B0F21" w:rsidP="007B0F21">
      <w:pPr>
        <w:rPr>
          <w:lang w:val="en-US"/>
        </w:rPr>
      </w:pPr>
      <w:r w:rsidRPr="007B0F21">
        <w:rPr>
          <w:lang w:val="en-US"/>
        </w:rPr>
        <w:pict w14:anchorId="12DEEA78">
          <v:rect id="_x0000_i1179" style="width:0;height:1.5pt" o:hralign="center" o:hrstd="t" o:hr="t" fillcolor="#a0a0a0" stroked="f"/>
        </w:pict>
      </w:r>
    </w:p>
    <w:p w14:paraId="4EF498EA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C. Valuación contable</w:t>
      </w:r>
    </w:p>
    <w:p w14:paraId="189B24DF" w14:textId="77777777" w:rsidR="007B0F21" w:rsidRPr="007B0F21" w:rsidRDefault="007B0F21" w:rsidP="007B0F21">
      <w:pPr>
        <w:rPr>
          <w:b/>
          <w:bCs/>
        </w:rPr>
      </w:pPr>
      <w:r w:rsidRPr="007B0F21">
        <w:rPr>
          <w:b/>
          <w:bCs/>
        </w:rPr>
        <w:t>1. Valor nominal</w:t>
      </w:r>
    </w:p>
    <w:p w14:paraId="54CBEBF3" w14:textId="5A70D0F1" w:rsidR="00C70EDA" w:rsidRDefault="007B0F21" w:rsidP="006152CF">
      <w:pPr>
        <w:rPr>
          <w:rFonts w:ascii="Segoe UI Emoji" w:hAnsi="Segoe UI Emoji" w:cs="Segoe UI Emoji"/>
          <w:b/>
          <w:bCs/>
          <w:lang w:val="en-US"/>
        </w:rPr>
      </w:pPr>
      <w:r w:rsidRPr="007B0F21">
        <w:t xml:space="preserve">Las cuentas por cobrar se reconocen inicialmente por su </w:t>
      </w:r>
      <w:r w:rsidRPr="007B0F21">
        <w:rPr>
          <w:b/>
          <w:bCs/>
        </w:rPr>
        <w:t>valor nominal</w:t>
      </w:r>
      <w:r w:rsidRPr="007B0F21">
        <w:t xml:space="preserve"> conforme a </w:t>
      </w:r>
    </w:p>
    <w:p w14:paraId="413F2C5B" w14:textId="77777777" w:rsidR="00C70EDA" w:rsidRDefault="00C70EDA" w:rsidP="007B0F21">
      <w:pPr>
        <w:rPr>
          <w:rFonts w:ascii="Segoe UI Emoji" w:hAnsi="Segoe UI Emoji" w:cs="Segoe UI Emoji"/>
          <w:b/>
          <w:bCs/>
          <w:lang w:val="en-US"/>
        </w:rPr>
      </w:pPr>
    </w:p>
    <w:sectPr w:rsidR="00C70EDA" w:rsidSect="00E710B4">
      <w:pgSz w:w="12240" w:h="15840"/>
      <w:pgMar w:top="993" w:right="616" w:bottom="1417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B6436"/>
    <w:multiLevelType w:val="multilevel"/>
    <w:tmpl w:val="86A03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4B5D01"/>
    <w:multiLevelType w:val="multilevel"/>
    <w:tmpl w:val="66C62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667143"/>
    <w:multiLevelType w:val="multilevel"/>
    <w:tmpl w:val="F2822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7A7F94"/>
    <w:multiLevelType w:val="multilevel"/>
    <w:tmpl w:val="59545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07C4BA2"/>
    <w:multiLevelType w:val="multilevel"/>
    <w:tmpl w:val="9DA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0980560"/>
    <w:multiLevelType w:val="multilevel"/>
    <w:tmpl w:val="A582F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0A44FBD"/>
    <w:multiLevelType w:val="multilevel"/>
    <w:tmpl w:val="7DB64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0DC33A8"/>
    <w:multiLevelType w:val="multilevel"/>
    <w:tmpl w:val="066A9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11D510C"/>
    <w:multiLevelType w:val="multilevel"/>
    <w:tmpl w:val="DF044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11F29DA"/>
    <w:multiLevelType w:val="multilevel"/>
    <w:tmpl w:val="B6463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16E0D4C"/>
    <w:multiLevelType w:val="multilevel"/>
    <w:tmpl w:val="B3C64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17E61E4"/>
    <w:multiLevelType w:val="multilevel"/>
    <w:tmpl w:val="61267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196787B"/>
    <w:multiLevelType w:val="multilevel"/>
    <w:tmpl w:val="ADBA5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1C64913"/>
    <w:multiLevelType w:val="multilevel"/>
    <w:tmpl w:val="28162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1E30464"/>
    <w:multiLevelType w:val="multilevel"/>
    <w:tmpl w:val="431C1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1FE2767"/>
    <w:multiLevelType w:val="multilevel"/>
    <w:tmpl w:val="92DEB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20E12C2"/>
    <w:multiLevelType w:val="multilevel"/>
    <w:tmpl w:val="AEC41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2133364"/>
    <w:multiLevelType w:val="multilevel"/>
    <w:tmpl w:val="77D0D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2425B52"/>
    <w:multiLevelType w:val="multilevel"/>
    <w:tmpl w:val="2B94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25076F9"/>
    <w:multiLevelType w:val="multilevel"/>
    <w:tmpl w:val="023C2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2971764"/>
    <w:multiLevelType w:val="multilevel"/>
    <w:tmpl w:val="3D381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29A0B88"/>
    <w:multiLevelType w:val="multilevel"/>
    <w:tmpl w:val="36EAF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29D74FB"/>
    <w:multiLevelType w:val="multilevel"/>
    <w:tmpl w:val="22741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2FC3127"/>
    <w:multiLevelType w:val="multilevel"/>
    <w:tmpl w:val="A4446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35C1B86"/>
    <w:multiLevelType w:val="multilevel"/>
    <w:tmpl w:val="39A28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36149F6"/>
    <w:multiLevelType w:val="multilevel"/>
    <w:tmpl w:val="64A46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36A1A9A"/>
    <w:multiLevelType w:val="multilevel"/>
    <w:tmpl w:val="7A3CF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39F0739"/>
    <w:multiLevelType w:val="multilevel"/>
    <w:tmpl w:val="AC9A1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3AF6FB0"/>
    <w:multiLevelType w:val="multilevel"/>
    <w:tmpl w:val="149E5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404356A"/>
    <w:multiLevelType w:val="multilevel"/>
    <w:tmpl w:val="D766E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41D07E1"/>
    <w:multiLevelType w:val="multilevel"/>
    <w:tmpl w:val="F52EA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42F3A09"/>
    <w:multiLevelType w:val="multilevel"/>
    <w:tmpl w:val="452CF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44900E0"/>
    <w:multiLevelType w:val="multilevel"/>
    <w:tmpl w:val="8D0A2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49B6228"/>
    <w:multiLevelType w:val="multilevel"/>
    <w:tmpl w:val="A52C2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49C0187"/>
    <w:multiLevelType w:val="multilevel"/>
    <w:tmpl w:val="80305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4C81B1A"/>
    <w:multiLevelType w:val="multilevel"/>
    <w:tmpl w:val="EE46A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4DC1402"/>
    <w:multiLevelType w:val="multilevel"/>
    <w:tmpl w:val="8F229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05751790"/>
    <w:multiLevelType w:val="multilevel"/>
    <w:tmpl w:val="3FD8C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05C91A4E"/>
    <w:multiLevelType w:val="multilevel"/>
    <w:tmpl w:val="B90C7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05DB6173"/>
    <w:multiLevelType w:val="multilevel"/>
    <w:tmpl w:val="8EC23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05E376BD"/>
    <w:multiLevelType w:val="multilevel"/>
    <w:tmpl w:val="F802E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05E557E0"/>
    <w:multiLevelType w:val="multilevel"/>
    <w:tmpl w:val="CD98F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06173E0D"/>
    <w:multiLevelType w:val="multilevel"/>
    <w:tmpl w:val="511C3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062B5038"/>
    <w:multiLevelType w:val="multilevel"/>
    <w:tmpl w:val="5A96B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062D163A"/>
    <w:multiLevelType w:val="multilevel"/>
    <w:tmpl w:val="CD4A2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06564209"/>
    <w:multiLevelType w:val="multilevel"/>
    <w:tmpl w:val="29147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066C058F"/>
    <w:multiLevelType w:val="multilevel"/>
    <w:tmpl w:val="03FA1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06702DFD"/>
    <w:multiLevelType w:val="multilevel"/>
    <w:tmpl w:val="ECB68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06B15492"/>
    <w:multiLevelType w:val="multilevel"/>
    <w:tmpl w:val="3BF21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06CB4A88"/>
    <w:multiLevelType w:val="multilevel"/>
    <w:tmpl w:val="FED26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06F63E4A"/>
    <w:multiLevelType w:val="multilevel"/>
    <w:tmpl w:val="989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06FF240F"/>
    <w:multiLevelType w:val="multilevel"/>
    <w:tmpl w:val="104EE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07044D83"/>
    <w:multiLevelType w:val="multilevel"/>
    <w:tmpl w:val="C3BA3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077B2161"/>
    <w:multiLevelType w:val="multilevel"/>
    <w:tmpl w:val="70D28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078652BA"/>
    <w:multiLevelType w:val="multilevel"/>
    <w:tmpl w:val="D89C8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079633F1"/>
    <w:multiLevelType w:val="multilevel"/>
    <w:tmpl w:val="B832F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07BD1138"/>
    <w:multiLevelType w:val="multilevel"/>
    <w:tmpl w:val="87289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08722376"/>
    <w:multiLevelType w:val="multilevel"/>
    <w:tmpl w:val="195C3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08850EF2"/>
    <w:multiLevelType w:val="multilevel"/>
    <w:tmpl w:val="33386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08DE4DA7"/>
    <w:multiLevelType w:val="multilevel"/>
    <w:tmpl w:val="846ED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09011A13"/>
    <w:multiLevelType w:val="multilevel"/>
    <w:tmpl w:val="0F800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09246325"/>
    <w:multiLevelType w:val="multilevel"/>
    <w:tmpl w:val="A5F40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095233DE"/>
    <w:multiLevelType w:val="multilevel"/>
    <w:tmpl w:val="F3DE3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095A6111"/>
    <w:multiLevelType w:val="multilevel"/>
    <w:tmpl w:val="2F74C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0984477D"/>
    <w:multiLevelType w:val="multilevel"/>
    <w:tmpl w:val="A4EA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09857277"/>
    <w:multiLevelType w:val="multilevel"/>
    <w:tmpl w:val="32344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09E1362A"/>
    <w:multiLevelType w:val="multilevel"/>
    <w:tmpl w:val="3F309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09F535FE"/>
    <w:multiLevelType w:val="multilevel"/>
    <w:tmpl w:val="29483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0A0753F7"/>
    <w:multiLevelType w:val="multilevel"/>
    <w:tmpl w:val="C4241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0A150A2E"/>
    <w:multiLevelType w:val="multilevel"/>
    <w:tmpl w:val="7D745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0A3D7393"/>
    <w:multiLevelType w:val="multilevel"/>
    <w:tmpl w:val="30FC8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0A5A3FB7"/>
    <w:multiLevelType w:val="multilevel"/>
    <w:tmpl w:val="18D85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0A5D51D3"/>
    <w:multiLevelType w:val="multilevel"/>
    <w:tmpl w:val="804AF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0A731C69"/>
    <w:multiLevelType w:val="multilevel"/>
    <w:tmpl w:val="3C889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0A755A05"/>
    <w:multiLevelType w:val="multilevel"/>
    <w:tmpl w:val="68CE4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0A796F89"/>
    <w:multiLevelType w:val="multilevel"/>
    <w:tmpl w:val="431E4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0A871D05"/>
    <w:multiLevelType w:val="multilevel"/>
    <w:tmpl w:val="1D304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0A8F4334"/>
    <w:multiLevelType w:val="multilevel"/>
    <w:tmpl w:val="CFC44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0AB56614"/>
    <w:multiLevelType w:val="multilevel"/>
    <w:tmpl w:val="A7D8A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0AC84C5F"/>
    <w:multiLevelType w:val="multilevel"/>
    <w:tmpl w:val="27BEE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0AFE5F5D"/>
    <w:multiLevelType w:val="multilevel"/>
    <w:tmpl w:val="81E4A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0B01592C"/>
    <w:multiLevelType w:val="multilevel"/>
    <w:tmpl w:val="914C7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0B1B3FD4"/>
    <w:multiLevelType w:val="multilevel"/>
    <w:tmpl w:val="D444B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0B376711"/>
    <w:multiLevelType w:val="multilevel"/>
    <w:tmpl w:val="9F5AB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0B9F7E06"/>
    <w:multiLevelType w:val="multilevel"/>
    <w:tmpl w:val="1FCE7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0BBE3CE5"/>
    <w:multiLevelType w:val="multilevel"/>
    <w:tmpl w:val="AE9AC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0BE61DD2"/>
    <w:multiLevelType w:val="multilevel"/>
    <w:tmpl w:val="84065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0BE92BA8"/>
    <w:multiLevelType w:val="multilevel"/>
    <w:tmpl w:val="3484F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0BEB6817"/>
    <w:multiLevelType w:val="multilevel"/>
    <w:tmpl w:val="2EB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0BF604EC"/>
    <w:multiLevelType w:val="multilevel"/>
    <w:tmpl w:val="FBC43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0C4561EE"/>
    <w:multiLevelType w:val="multilevel"/>
    <w:tmpl w:val="7A9E7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0C8F09B6"/>
    <w:multiLevelType w:val="multilevel"/>
    <w:tmpl w:val="91201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0C95622C"/>
    <w:multiLevelType w:val="multilevel"/>
    <w:tmpl w:val="136C8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0CAB3136"/>
    <w:multiLevelType w:val="multilevel"/>
    <w:tmpl w:val="48787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0CC059FF"/>
    <w:multiLevelType w:val="multilevel"/>
    <w:tmpl w:val="A4D4E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0CCC2498"/>
    <w:multiLevelType w:val="multilevel"/>
    <w:tmpl w:val="39F4A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0CEC7DFC"/>
    <w:multiLevelType w:val="multilevel"/>
    <w:tmpl w:val="F9A01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0CF84796"/>
    <w:multiLevelType w:val="multilevel"/>
    <w:tmpl w:val="1F3CA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0D7C1053"/>
    <w:multiLevelType w:val="multilevel"/>
    <w:tmpl w:val="00447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0D9C4D93"/>
    <w:multiLevelType w:val="multilevel"/>
    <w:tmpl w:val="67245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0DB215FB"/>
    <w:multiLevelType w:val="multilevel"/>
    <w:tmpl w:val="EE281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0DD84DD3"/>
    <w:multiLevelType w:val="multilevel"/>
    <w:tmpl w:val="BEA66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0DDF4A9B"/>
    <w:multiLevelType w:val="multilevel"/>
    <w:tmpl w:val="D7C0A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0E2F4FBE"/>
    <w:multiLevelType w:val="multilevel"/>
    <w:tmpl w:val="DF902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0E366851"/>
    <w:multiLevelType w:val="multilevel"/>
    <w:tmpl w:val="5860A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0E4D57B5"/>
    <w:multiLevelType w:val="multilevel"/>
    <w:tmpl w:val="EF2E4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0E5F7DFA"/>
    <w:multiLevelType w:val="multilevel"/>
    <w:tmpl w:val="45EE2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0E806CA0"/>
    <w:multiLevelType w:val="multilevel"/>
    <w:tmpl w:val="0C322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0E9C1662"/>
    <w:multiLevelType w:val="multilevel"/>
    <w:tmpl w:val="D0BAE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0EB14E1E"/>
    <w:multiLevelType w:val="multilevel"/>
    <w:tmpl w:val="2878F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0EEE01B1"/>
    <w:multiLevelType w:val="multilevel"/>
    <w:tmpl w:val="22B6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0F4C068C"/>
    <w:multiLevelType w:val="multilevel"/>
    <w:tmpl w:val="C41E6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0F6C5534"/>
    <w:multiLevelType w:val="multilevel"/>
    <w:tmpl w:val="03FAD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0F740B44"/>
    <w:multiLevelType w:val="multilevel"/>
    <w:tmpl w:val="BCF81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0F810C84"/>
    <w:multiLevelType w:val="multilevel"/>
    <w:tmpl w:val="A34C3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0FA30257"/>
    <w:multiLevelType w:val="multilevel"/>
    <w:tmpl w:val="C1C2C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0FB30953"/>
    <w:multiLevelType w:val="multilevel"/>
    <w:tmpl w:val="C2908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0FE03B54"/>
    <w:multiLevelType w:val="multilevel"/>
    <w:tmpl w:val="69100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0FFB3EF0"/>
    <w:multiLevelType w:val="multilevel"/>
    <w:tmpl w:val="5DA4E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100F3968"/>
    <w:multiLevelType w:val="multilevel"/>
    <w:tmpl w:val="21260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10361399"/>
    <w:multiLevelType w:val="multilevel"/>
    <w:tmpl w:val="3536A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104D0AF5"/>
    <w:multiLevelType w:val="multilevel"/>
    <w:tmpl w:val="10805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10553ED4"/>
    <w:multiLevelType w:val="multilevel"/>
    <w:tmpl w:val="3D6E2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106650D2"/>
    <w:multiLevelType w:val="multilevel"/>
    <w:tmpl w:val="8BF6F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107767C5"/>
    <w:multiLevelType w:val="multilevel"/>
    <w:tmpl w:val="718C6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1084417C"/>
    <w:multiLevelType w:val="multilevel"/>
    <w:tmpl w:val="FCBA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10901168"/>
    <w:multiLevelType w:val="multilevel"/>
    <w:tmpl w:val="C764E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10942486"/>
    <w:multiLevelType w:val="multilevel"/>
    <w:tmpl w:val="A5E4A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109961B4"/>
    <w:multiLevelType w:val="multilevel"/>
    <w:tmpl w:val="F2F2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10D03E89"/>
    <w:multiLevelType w:val="multilevel"/>
    <w:tmpl w:val="A2C02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10FD7279"/>
    <w:multiLevelType w:val="multilevel"/>
    <w:tmpl w:val="C14C3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110B7DDF"/>
    <w:multiLevelType w:val="multilevel"/>
    <w:tmpl w:val="5F940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111573DF"/>
    <w:multiLevelType w:val="multilevel"/>
    <w:tmpl w:val="13AE7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11163355"/>
    <w:multiLevelType w:val="multilevel"/>
    <w:tmpl w:val="0874B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111927C6"/>
    <w:multiLevelType w:val="multilevel"/>
    <w:tmpl w:val="032C3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112160EB"/>
    <w:multiLevelType w:val="multilevel"/>
    <w:tmpl w:val="A1861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11230FD4"/>
    <w:multiLevelType w:val="multilevel"/>
    <w:tmpl w:val="E9F04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11232BA9"/>
    <w:multiLevelType w:val="multilevel"/>
    <w:tmpl w:val="7884D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113435AC"/>
    <w:multiLevelType w:val="multilevel"/>
    <w:tmpl w:val="7B40C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11551BD4"/>
    <w:multiLevelType w:val="multilevel"/>
    <w:tmpl w:val="AC9ED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11633E1B"/>
    <w:multiLevelType w:val="multilevel"/>
    <w:tmpl w:val="A4AAB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12003F0A"/>
    <w:multiLevelType w:val="multilevel"/>
    <w:tmpl w:val="54863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120201C9"/>
    <w:multiLevelType w:val="multilevel"/>
    <w:tmpl w:val="7B329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120C0FD2"/>
    <w:multiLevelType w:val="multilevel"/>
    <w:tmpl w:val="597A0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121B429A"/>
    <w:multiLevelType w:val="multilevel"/>
    <w:tmpl w:val="94DC3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122C457F"/>
    <w:multiLevelType w:val="multilevel"/>
    <w:tmpl w:val="9EF8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123E7588"/>
    <w:multiLevelType w:val="multilevel"/>
    <w:tmpl w:val="7B8A0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12685ABE"/>
    <w:multiLevelType w:val="multilevel"/>
    <w:tmpl w:val="E4287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129B793E"/>
    <w:multiLevelType w:val="multilevel"/>
    <w:tmpl w:val="3F228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129E7691"/>
    <w:multiLevelType w:val="multilevel"/>
    <w:tmpl w:val="C29EA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12C304AB"/>
    <w:multiLevelType w:val="multilevel"/>
    <w:tmpl w:val="9C841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12C37460"/>
    <w:multiLevelType w:val="multilevel"/>
    <w:tmpl w:val="98380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12FF7F26"/>
    <w:multiLevelType w:val="multilevel"/>
    <w:tmpl w:val="7576B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1334544A"/>
    <w:multiLevelType w:val="multilevel"/>
    <w:tmpl w:val="DA78B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13751454"/>
    <w:multiLevelType w:val="multilevel"/>
    <w:tmpl w:val="3CB4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13AC63BB"/>
    <w:multiLevelType w:val="multilevel"/>
    <w:tmpl w:val="AE266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13C467CC"/>
    <w:multiLevelType w:val="multilevel"/>
    <w:tmpl w:val="905CB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13CA68AF"/>
    <w:multiLevelType w:val="multilevel"/>
    <w:tmpl w:val="BCC8E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13EC06DC"/>
    <w:multiLevelType w:val="multilevel"/>
    <w:tmpl w:val="A8A41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13F311DA"/>
    <w:multiLevelType w:val="multilevel"/>
    <w:tmpl w:val="16843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142A502F"/>
    <w:multiLevelType w:val="multilevel"/>
    <w:tmpl w:val="B748F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143036AD"/>
    <w:multiLevelType w:val="multilevel"/>
    <w:tmpl w:val="9FDC4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143F7274"/>
    <w:multiLevelType w:val="multilevel"/>
    <w:tmpl w:val="2E8AC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14675544"/>
    <w:multiLevelType w:val="multilevel"/>
    <w:tmpl w:val="AD7E2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148729A7"/>
    <w:multiLevelType w:val="multilevel"/>
    <w:tmpl w:val="61964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149B4145"/>
    <w:multiLevelType w:val="multilevel"/>
    <w:tmpl w:val="6E9A6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14B774E8"/>
    <w:multiLevelType w:val="multilevel"/>
    <w:tmpl w:val="9336F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14F65844"/>
    <w:multiLevelType w:val="multilevel"/>
    <w:tmpl w:val="D40C7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14F832F5"/>
    <w:multiLevelType w:val="multilevel"/>
    <w:tmpl w:val="437C3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14F949AF"/>
    <w:multiLevelType w:val="multilevel"/>
    <w:tmpl w:val="FBE87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152033D7"/>
    <w:multiLevelType w:val="multilevel"/>
    <w:tmpl w:val="082A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15225F13"/>
    <w:multiLevelType w:val="multilevel"/>
    <w:tmpl w:val="2C1EE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15B028C0"/>
    <w:multiLevelType w:val="multilevel"/>
    <w:tmpl w:val="EB721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15B87B29"/>
    <w:multiLevelType w:val="multilevel"/>
    <w:tmpl w:val="42F4F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15E93885"/>
    <w:multiLevelType w:val="multilevel"/>
    <w:tmpl w:val="13C27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15EA63BE"/>
    <w:multiLevelType w:val="multilevel"/>
    <w:tmpl w:val="87380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16031B27"/>
    <w:multiLevelType w:val="multilevel"/>
    <w:tmpl w:val="B54E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162130F8"/>
    <w:multiLevelType w:val="multilevel"/>
    <w:tmpl w:val="8970F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16487086"/>
    <w:multiLevelType w:val="multilevel"/>
    <w:tmpl w:val="3DF07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167840DF"/>
    <w:multiLevelType w:val="multilevel"/>
    <w:tmpl w:val="F7AC2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167D7082"/>
    <w:multiLevelType w:val="multilevel"/>
    <w:tmpl w:val="1ABAC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16A7499D"/>
    <w:multiLevelType w:val="multilevel"/>
    <w:tmpl w:val="C660D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16A914EB"/>
    <w:multiLevelType w:val="multilevel"/>
    <w:tmpl w:val="847A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16B5498D"/>
    <w:multiLevelType w:val="multilevel"/>
    <w:tmpl w:val="B50AF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17000A77"/>
    <w:multiLevelType w:val="multilevel"/>
    <w:tmpl w:val="2E3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172819A8"/>
    <w:multiLevelType w:val="multilevel"/>
    <w:tmpl w:val="06487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17716F2C"/>
    <w:multiLevelType w:val="multilevel"/>
    <w:tmpl w:val="8EE67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 w15:restartNumberingAfterBreak="0">
    <w:nsid w:val="17A268C7"/>
    <w:multiLevelType w:val="multilevel"/>
    <w:tmpl w:val="EDA8F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17C068FC"/>
    <w:multiLevelType w:val="multilevel"/>
    <w:tmpl w:val="8EFCE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17E734FE"/>
    <w:multiLevelType w:val="multilevel"/>
    <w:tmpl w:val="5994E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18290649"/>
    <w:multiLevelType w:val="multilevel"/>
    <w:tmpl w:val="AD90E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18522C1E"/>
    <w:multiLevelType w:val="multilevel"/>
    <w:tmpl w:val="7A267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18A35E01"/>
    <w:multiLevelType w:val="multilevel"/>
    <w:tmpl w:val="11984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18B331B7"/>
    <w:multiLevelType w:val="multilevel"/>
    <w:tmpl w:val="09682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18D313B1"/>
    <w:multiLevelType w:val="multilevel"/>
    <w:tmpl w:val="31145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18F46F46"/>
    <w:multiLevelType w:val="multilevel"/>
    <w:tmpl w:val="62CA3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18F7718A"/>
    <w:multiLevelType w:val="multilevel"/>
    <w:tmpl w:val="2D404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1900389C"/>
    <w:multiLevelType w:val="multilevel"/>
    <w:tmpl w:val="F8C8A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19191CEF"/>
    <w:multiLevelType w:val="multilevel"/>
    <w:tmpl w:val="6A5E2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19226E6B"/>
    <w:multiLevelType w:val="multilevel"/>
    <w:tmpl w:val="B48A9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19A455FB"/>
    <w:multiLevelType w:val="multilevel"/>
    <w:tmpl w:val="75C0A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19B16043"/>
    <w:multiLevelType w:val="multilevel"/>
    <w:tmpl w:val="674AE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19C375D6"/>
    <w:multiLevelType w:val="multilevel"/>
    <w:tmpl w:val="D8141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1A427977"/>
    <w:multiLevelType w:val="multilevel"/>
    <w:tmpl w:val="56D22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1A8B7298"/>
    <w:multiLevelType w:val="multilevel"/>
    <w:tmpl w:val="F5A69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1A8C14DB"/>
    <w:multiLevelType w:val="multilevel"/>
    <w:tmpl w:val="B852C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 w15:restartNumberingAfterBreak="0">
    <w:nsid w:val="1A986B86"/>
    <w:multiLevelType w:val="multilevel"/>
    <w:tmpl w:val="996EB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1AA55BF2"/>
    <w:multiLevelType w:val="multilevel"/>
    <w:tmpl w:val="5C86D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1ABB403D"/>
    <w:multiLevelType w:val="multilevel"/>
    <w:tmpl w:val="591C0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1AF440F2"/>
    <w:multiLevelType w:val="multilevel"/>
    <w:tmpl w:val="86BE8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1B0C436F"/>
    <w:multiLevelType w:val="multilevel"/>
    <w:tmpl w:val="8F5AE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1B276A98"/>
    <w:multiLevelType w:val="multilevel"/>
    <w:tmpl w:val="3F7A9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1B7D5352"/>
    <w:multiLevelType w:val="multilevel"/>
    <w:tmpl w:val="49DCC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1BBB1BFF"/>
    <w:multiLevelType w:val="multilevel"/>
    <w:tmpl w:val="926EE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 w15:restartNumberingAfterBreak="0">
    <w:nsid w:val="1BCD41B3"/>
    <w:multiLevelType w:val="multilevel"/>
    <w:tmpl w:val="784A4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1BD31709"/>
    <w:multiLevelType w:val="multilevel"/>
    <w:tmpl w:val="C136E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1C1B786C"/>
    <w:multiLevelType w:val="multilevel"/>
    <w:tmpl w:val="3EC09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1C2D1A95"/>
    <w:multiLevelType w:val="multilevel"/>
    <w:tmpl w:val="EB8E5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1C5B0B1F"/>
    <w:multiLevelType w:val="multilevel"/>
    <w:tmpl w:val="A442F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1C7E4EE6"/>
    <w:multiLevelType w:val="multilevel"/>
    <w:tmpl w:val="0AE0A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1C800504"/>
    <w:multiLevelType w:val="multilevel"/>
    <w:tmpl w:val="3A2E7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1C9D5EB7"/>
    <w:multiLevelType w:val="multilevel"/>
    <w:tmpl w:val="ACC0D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1CA75978"/>
    <w:multiLevelType w:val="multilevel"/>
    <w:tmpl w:val="14627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1CB622C2"/>
    <w:multiLevelType w:val="multilevel"/>
    <w:tmpl w:val="3DE85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1D0D286F"/>
    <w:multiLevelType w:val="multilevel"/>
    <w:tmpl w:val="A5624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1D4D4DBD"/>
    <w:multiLevelType w:val="multilevel"/>
    <w:tmpl w:val="1602B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1D5924E3"/>
    <w:multiLevelType w:val="multilevel"/>
    <w:tmpl w:val="998E7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7" w15:restartNumberingAfterBreak="0">
    <w:nsid w:val="1D8813F7"/>
    <w:multiLevelType w:val="multilevel"/>
    <w:tmpl w:val="20C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1DC0079E"/>
    <w:multiLevelType w:val="multilevel"/>
    <w:tmpl w:val="F7EA8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9" w15:restartNumberingAfterBreak="0">
    <w:nsid w:val="1E0146A4"/>
    <w:multiLevelType w:val="multilevel"/>
    <w:tmpl w:val="98743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1E450076"/>
    <w:multiLevelType w:val="multilevel"/>
    <w:tmpl w:val="D0201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1E513E76"/>
    <w:multiLevelType w:val="multilevel"/>
    <w:tmpl w:val="11228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1E6D7DF2"/>
    <w:multiLevelType w:val="multilevel"/>
    <w:tmpl w:val="E702F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1EE450E9"/>
    <w:multiLevelType w:val="multilevel"/>
    <w:tmpl w:val="8E06F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1EF724D6"/>
    <w:multiLevelType w:val="multilevel"/>
    <w:tmpl w:val="CFA46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1EFA1E60"/>
    <w:multiLevelType w:val="multilevel"/>
    <w:tmpl w:val="12128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1F007CCB"/>
    <w:multiLevelType w:val="multilevel"/>
    <w:tmpl w:val="8F94C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1F077672"/>
    <w:multiLevelType w:val="multilevel"/>
    <w:tmpl w:val="70C24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1F5C4A1B"/>
    <w:multiLevelType w:val="multilevel"/>
    <w:tmpl w:val="578E4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1FA36DCA"/>
    <w:multiLevelType w:val="multilevel"/>
    <w:tmpl w:val="6DEC5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1FB51492"/>
    <w:multiLevelType w:val="multilevel"/>
    <w:tmpl w:val="D18C9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 w15:restartNumberingAfterBreak="0">
    <w:nsid w:val="1FD1552D"/>
    <w:multiLevelType w:val="multilevel"/>
    <w:tmpl w:val="BB3A2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203425C9"/>
    <w:multiLevelType w:val="multilevel"/>
    <w:tmpl w:val="8AD48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20436095"/>
    <w:multiLevelType w:val="multilevel"/>
    <w:tmpl w:val="1FC40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204372CF"/>
    <w:multiLevelType w:val="multilevel"/>
    <w:tmpl w:val="5D0AB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204B18D6"/>
    <w:multiLevelType w:val="multilevel"/>
    <w:tmpl w:val="D99AA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6" w15:restartNumberingAfterBreak="0">
    <w:nsid w:val="206C7C17"/>
    <w:multiLevelType w:val="multilevel"/>
    <w:tmpl w:val="BFA84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20714C14"/>
    <w:multiLevelType w:val="multilevel"/>
    <w:tmpl w:val="CAF6D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209404CA"/>
    <w:multiLevelType w:val="multilevel"/>
    <w:tmpl w:val="DCFE9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9" w15:restartNumberingAfterBreak="0">
    <w:nsid w:val="20D412FE"/>
    <w:multiLevelType w:val="multilevel"/>
    <w:tmpl w:val="9AE6F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211B3D3F"/>
    <w:multiLevelType w:val="multilevel"/>
    <w:tmpl w:val="B3241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21405451"/>
    <w:multiLevelType w:val="multilevel"/>
    <w:tmpl w:val="FE688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2142168F"/>
    <w:multiLevelType w:val="multilevel"/>
    <w:tmpl w:val="3D5C5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3" w15:restartNumberingAfterBreak="0">
    <w:nsid w:val="2142175B"/>
    <w:multiLevelType w:val="multilevel"/>
    <w:tmpl w:val="7C8EF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4" w15:restartNumberingAfterBreak="0">
    <w:nsid w:val="21421CDF"/>
    <w:multiLevelType w:val="multilevel"/>
    <w:tmpl w:val="AD7CE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 w15:restartNumberingAfterBreak="0">
    <w:nsid w:val="21626FA1"/>
    <w:multiLevelType w:val="multilevel"/>
    <w:tmpl w:val="60C6F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219B7D49"/>
    <w:multiLevelType w:val="multilevel"/>
    <w:tmpl w:val="50E00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21A73DD2"/>
    <w:multiLevelType w:val="multilevel"/>
    <w:tmpl w:val="CFD23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21B12C3C"/>
    <w:multiLevelType w:val="multilevel"/>
    <w:tmpl w:val="6A4C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2209672A"/>
    <w:multiLevelType w:val="multilevel"/>
    <w:tmpl w:val="ED3EF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0" w15:restartNumberingAfterBreak="0">
    <w:nsid w:val="22392CED"/>
    <w:multiLevelType w:val="multilevel"/>
    <w:tmpl w:val="5792E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1" w15:restartNumberingAfterBreak="0">
    <w:nsid w:val="223A481F"/>
    <w:multiLevelType w:val="multilevel"/>
    <w:tmpl w:val="1B8AF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224327C4"/>
    <w:multiLevelType w:val="multilevel"/>
    <w:tmpl w:val="867E1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224C049F"/>
    <w:multiLevelType w:val="multilevel"/>
    <w:tmpl w:val="D46CC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2290373F"/>
    <w:multiLevelType w:val="multilevel"/>
    <w:tmpl w:val="346EB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5" w15:restartNumberingAfterBreak="0">
    <w:nsid w:val="22A07DC7"/>
    <w:multiLevelType w:val="multilevel"/>
    <w:tmpl w:val="26528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22BA6159"/>
    <w:multiLevelType w:val="multilevel"/>
    <w:tmpl w:val="DCFA1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232871E2"/>
    <w:multiLevelType w:val="multilevel"/>
    <w:tmpl w:val="966C3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8" w15:restartNumberingAfterBreak="0">
    <w:nsid w:val="234B368B"/>
    <w:multiLevelType w:val="multilevel"/>
    <w:tmpl w:val="866EA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23761404"/>
    <w:multiLevelType w:val="multilevel"/>
    <w:tmpl w:val="05062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23842CD7"/>
    <w:multiLevelType w:val="multilevel"/>
    <w:tmpl w:val="CC44F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23BF03CD"/>
    <w:multiLevelType w:val="multilevel"/>
    <w:tmpl w:val="10747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24114FAD"/>
    <w:multiLevelType w:val="multilevel"/>
    <w:tmpl w:val="B9E04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24423417"/>
    <w:multiLevelType w:val="multilevel"/>
    <w:tmpl w:val="30442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4" w15:restartNumberingAfterBreak="0">
    <w:nsid w:val="245D4B63"/>
    <w:multiLevelType w:val="multilevel"/>
    <w:tmpl w:val="D1E4D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 w15:restartNumberingAfterBreak="0">
    <w:nsid w:val="24B26A2A"/>
    <w:multiLevelType w:val="multilevel"/>
    <w:tmpl w:val="28F6A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24E76829"/>
    <w:multiLevelType w:val="multilevel"/>
    <w:tmpl w:val="5E0C7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24E818F2"/>
    <w:multiLevelType w:val="multilevel"/>
    <w:tmpl w:val="5846F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24F32CE8"/>
    <w:multiLevelType w:val="multilevel"/>
    <w:tmpl w:val="E0A49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24F44E59"/>
    <w:multiLevelType w:val="multilevel"/>
    <w:tmpl w:val="04E4E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0" w15:restartNumberingAfterBreak="0">
    <w:nsid w:val="252C3F96"/>
    <w:multiLevelType w:val="multilevel"/>
    <w:tmpl w:val="46B28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255C721A"/>
    <w:multiLevelType w:val="multilevel"/>
    <w:tmpl w:val="2E968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2" w15:restartNumberingAfterBreak="0">
    <w:nsid w:val="258B0053"/>
    <w:multiLevelType w:val="multilevel"/>
    <w:tmpl w:val="2EF82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25B24F03"/>
    <w:multiLevelType w:val="multilevel"/>
    <w:tmpl w:val="D3A64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25BC475B"/>
    <w:multiLevelType w:val="multilevel"/>
    <w:tmpl w:val="53684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25F017A6"/>
    <w:multiLevelType w:val="multilevel"/>
    <w:tmpl w:val="E3389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6" w15:restartNumberingAfterBreak="0">
    <w:nsid w:val="26251388"/>
    <w:multiLevelType w:val="multilevel"/>
    <w:tmpl w:val="F06E6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262B73D8"/>
    <w:multiLevelType w:val="multilevel"/>
    <w:tmpl w:val="CA104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 w15:restartNumberingAfterBreak="0">
    <w:nsid w:val="263E6159"/>
    <w:multiLevelType w:val="multilevel"/>
    <w:tmpl w:val="D2D4B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 w15:restartNumberingAfterBreak="0">
    <w:nsid w:val="2678105A"/>
    <w:multiLevelType w:val="multilevel"/>
    <w:tmpl w:val="E59EA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0" w15:restartNumberingAfterBreak="0">
    <w:nsid w:val="26BB051A"/>
    <w:multiLevelType w:val="multilevel"/>
    <w:tmpl w:val="D0446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 w15:restartNumberingAfterBreak="0">
    <w:nsid w:val="271800C3"/>
    <w:multiLevelType w:val="multilevel"/>
    <w:tmpl w:val="F0463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27760125"/>
    <w:multiLevelType w:val="multilevel"/>
    <w:tmpl w:val="21C8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3" w15:restartNumberingAfterBreak="0">
    <w:nsid w:val="277B4DB3"/>
    <w:multiLevelType w:val="multilevel"/>
    <w:tmpl w:val="2C6C9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4" w15:restartNumberingAfterBreak="0">
    <w:nsid w:val="279411BD"/>
    <w:multiLevelType w:val="multilevel"/>
    <w:tmpl w:val="67C4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5" w15:restartNumberingAfterBreak="0">
    <w:nsid w:val="27A51677"/>
    <w:multiLevelType w:val="multilevel"/>
    <w:tmpl w:val="0F382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6" w15:restartNumberingAfterBreak="0">
    <w:nsid w:val="27B63DF3"/>
    <w:multiLevelType w:val="multilevel"/>
    <w:tmpl w:val="831E7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7" w15:restartNumberingAfterBreak="0">
    <w:nsid w:val="283A01B9"/>
    <w:multiLevelType w:val="multilevel"/>
    <w:tmpl w:val="AACC0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8" w15:restartNumberingAfterBreak="0">
    <w:nsid w:val="28951D75"/>
    <w:multiLevelType w:val="multilevel"/>
    <w:tmpl w:val="B75E4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9" w15:restartNumberingAfterBreak="0">
    <w:nsid w:val="28EC2403"/>
    <w:multiLevelType w:val="multilevel"/>
    <w:tmpl w:val="8222F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0" w15:restartNumberingAfterBreak="0">
    <w:nsid w:val="2937570E"/>
    <w:multiLevelType w:val="multilevel"/>
    <w:tmpl w:val="01522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1" w15:restartNumberingAfterBreak="0">
    <w:nsid w:val="29420B18"/>
    <w:multiLevelType w:val="multilevel"/>
    <w:tmpl w:val="A5C02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2" w15:restartNumberingAfterBreak="0">
    <w:nsid w:val="29526AB1"/>
    <w:multiLevelType w:val="multilevel"/>
    <w:tmpl w:val="B778F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3" w15:restartNumberingAfterBreak="0">
    <w:nsid w:val="29641511"/>
    <w:multiLevelType w:val="multilevel"/>
    <w:tmpl w:val="D21E6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4" w15:restartNumberingAfterBreak="0">
    <w:nsid w:val="29803F3B"/>
    <w:multiLevelType w:val="multilevel"/>
    <w:tmpl w:val="DF788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5" w15:restartNumberingAfterBreak="0">
    <w:nsid w:val="29945CD2"/>
    <w:multiLevelType w:val="multilevel"/>
    <w:tmpl w:val="55761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6" w15:restartNumberingAfterBreak="0">
    <w:nsid w:val="29D22497"/>
    <w:multiLevelType w:val="multilevel"/>
    <w:tmpl w:val="DFB6F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7" w15:restartNumberingAfterBreak="0">
    <w:nsid w:val="29EA262D"/>
    <w:multiLevelType w:val="multilevel"/>
    <w:tmpl w:val="87402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8" w15:restartNumberingAfterBreak="0">
    <w:nsid w:val="2A1B123B"/>
    <w:multiLevelType w:val="multilevel"/>
    <w:tmpl w:val="05B44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9" w15:restartNumberingAfterBreak="0">
    <w:nsid w:val="2A3C0C85"/>
    <w:multiLevelType w:val="multilevel"/>
    <w:tmpl w:val="E4807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0" w15:restartNumberingAfterBreak="0">
    <w:nsid w:val="2A53728B"/>
    <w:multiLevelType w:val="multilevel"/>
    <w:tmpl w:val="0DC0C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1" w15:restartNumberingAfterBreak="0">
    <w:nsid w:val="2A9E296F"/>
    <w:multiLevelType w:val="multilevel"/>
    <w:tmpl w:val="66F08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2" w15:restartNumberingAfterBreak="0">
    <w:nsid w:val="2AC46636"/>
    <w:multiLevelType w:val="multilevel"/>
    <w:tmpl w:val="D826E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3" w15:restartNumberingAfterBreak="0">
    <w:nsid w:val="2ACD3AAC"/>
    <w:multiLevelType w:val="multilevel"/>
    <w:tmpl w:val="1556D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4" w15:restartNumberingAfterBreak="0">
    <w:nsid w:val="2AD73A97"/>
    <w:multiLevelType w:val="multilevel"/>
    <w:tmpl w:val="C6204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5" w15:restartNumberingAfterBreak="0">
    <w:nsid w:val="2B4E06B0"/>
    <w:multiLevelType w:val="multilevel"/>
    <w:tmpl w:val="5C70B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6" w15:restartNumberingAfterBreak="0">
    <w:nsid w:val="2B8134B5"/>
    <w:multiLevelType w:val="multilevel"/>
    <w:tmpl w:val="87900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7" w15:restartNumberingAfterBreak="0">
    <w:nsid w:val="2BA04250"/>
    <w:multiLevelType w:val="multilevel"/>
    <w:tmpl w:val="5550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8" w15:restartNumberingAfterBreak="0">
    <w:nsid w:val="2BC30A05"/>
    <w:multiLevelType w:val="multilevel"/>
    <w:tmpl w:val="0D280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9" w15:restartNumberingAfterBreak="0">
    <w:nsid w:val="2BE81FC9"/>
    <w:multiLevelType w:val="multilevel"/>
    <w:tmpl w:val="57001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0" w15:restartNumberingAfterBreak="0">
    <w:nsid w:val="2BEE07B2"/>
    <w:multiLevelType w:val="multilevel"/>
    <w:tmpl w:val="DB6A0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1" w15:restartNumberingAfterBreak="0">
    <w:nsid w:val="2C4E5A87"/>
    <w:multiLevelType w:val="multilevel"/>
    <w:tmpl w:val="47C27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2" w15:restartNumberingAfterBreak="0">
    <w:nsid w:val="2C6852E5"/>
    <w:multiLevelType w:val="multilevel"/>
    <w:tmpl w:val="DF9CF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3" w15:restartNumberingAfterBreak="0">
    <w:nsid w:val="2C723E38"/>
    <w:multiLevelType w:val="multilevel"/>
    <w:tmpl w:val="32A08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4" w15:restartNumberingAfterBreak="0">
    <w:nsid w:val="2CC41086"/>
    <w:multiLevelType w:val="multilevel"/>
    <w:tmpl w:val="3E467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5" w15:restartNumberingAfterBreak="0">
    <w:nsid w:val="2CC821C3"/>
    <w:multiLevelType w:val="multilevel"/>
    <w:tmpl w:val="DA442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6" w15:restartNumberingAfterBreak="0">
    <w:nsid w:val="2CF3169D"/>
    <w:multiLevelType w:val="multilevel"/>
    <w:tmpl w:val="7E74C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7" w15:restartNumberingAfterBreak="0">
    <w:nsid w:val="2D1B1CAA"/>
    <w:multiLevelType w:val="multilevel"/>
    <w:tmpl w:val="C776B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8" w15:restartNumberingAfterBreak="0">
    <w:nsid w:val="2D1C470A"/>
    <w:multiLevelType w:val="multilevel"/>
    <w:tmpl w:val="2C227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9" w15:restartNumberingAfterBreak="0">
    <w:nsid w:val="2D5D13A1"/>
    <w:multiLevelType w:val="multilevel"/>
    <w:tmpl w:val="56989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0" w15:restartNumberingAfterBreak="0">
    <w:nsid w:val="2D5E258E"/>
    <w:multiLevelType w:val="multilevel"/>
    <w:tmpl w:val="E3D06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1" w15:restartNumberingAfterBreak="0">
    <w:nsid w:val="2D70690F"/>
    <w:multiLevelType w:val="multilevel"/>
    <w:tmpl w:val="87F08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2" w15:restartNumberingAfterBreak="0">
    <w:nsid w:val="2D8B5863"/>
    <w:multiLevelType w:val="multilevel"/>
    <w:tmpl w:val="4F1E9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3" w15:restartNumberingAfterBreak="0">
    <w:nsid w:val="2DC406B0"/>
    <w:multiLevelType w:val="multilevel"/>
    <w:tmpl w:val="A2508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4" w15:restartNumberingAfterBreak="0">
    <w:nsid w:val="2DE564DB"/>
    <w:multiLevelType w:val="multilevel"/>
    <w:tmpl w:val="E74CF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5" w15:restartNumberingAfterBreak="0">
    <w:nsid w:val="2DF705AF"/>
    <w:multiLevelType w:val="multilevel"/>
    <w:tmpl w:val="61686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6" w15:restartNumberingAfterBreak="0">
    <w:nsid w:val="2E565B85"/>
    <w:multiLevelType w:val="multilevel"/>
    <w:tmpl w:val="A48A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7" w15:restartNumberingAfterBreak="0">
    <w:nsid w:val="2E5E03B7"/>
    <w:multiLevelType w:val="multilevel"/>
    <w:tmpl w:val="7680A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8" w15:restartNumberingAfterBreak="0">
    <w:nsid w:val="2E703239"/>
    <w:multiLevelType w:val="multilevel"/>
    <w:tmpl w:val="D6620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9" w15:restartNumberingAfterBreak="0">
    <w:nsid w:val="2EE25F4B"/>
    <w:multiLevelType w:val="multilevel"/>
    <w:tmpl w:val="F6CA2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0" w15:restartNumberingAfterBreak="0">
    <w:nsid w:val="2EF23E33"/>
    <w:multiLevelType w:val="multilevel"/>
    <w:tmpl w:val="B1104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1" w15:restartNumberingAfterBreak="0">
    <w:nsid w:val="2F120181"/>
    <w:multiLevelType w:val="multilevel"/>
    <w:tmpl w:val="DE2E2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2" w15:restartNumberingAfterBreak="0">
    <w:nsid w:val="2F1D2D9D"/>
    <w:multiLevelType w:val="multilevel"/>
    <w:tmpl w:val="49A21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3" w15:restartNumberingAfterBreak="0">
    <w:nsid w:val="2F2B4452"/>
    <w:multiLevelType w:val="multilevel"/>
    <w:tmpl w:val="9B56B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4" w15:restartNumberingAfterBreak="0">
    <w:nsid w:val="2FDE0115"/>
    <w:multiLevelType w:val="multilevel"/>
    <w:tmpl w:val="83943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5" w15:restartNumberingAfterBreak="0">
    <w:nsid w:val="2FEE73AE"/>
    <w:multiLevelType w:val="multilevel"/>
    <w:tmpl w:val="52F29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6" w15:restartNumberingAfterBreak="0">
    <w:nsid w:val="300742F9"/>
    <w:multiLevelType w:val="multilevel"/>
    <w:tmpl w:val="3BEC2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7" w15:restartNumberingAfterBreak="0">
    <w:nsid w:val="302B1138"/>
    <w:multiLevelType w:val="multilevel"/>
    <w:tmpl w:val="6AC46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8" w15:restartNumberingAfterBreak="0">
    <w:nsid w:val="30306240"/>
    <w:multiLevelType w:val="multilevel"/>
    <w:tmpl w:val="024EC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9" w15:restartNumberingAfterBreak="0">
    <w:nsid w:val="30353093"/>
    <w:multiLevelType w:val="multilevel"/>
    <w:tmpl w:val="7E5A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0" w15:restartNumberingAfterBreak="0">
    <w:nsid w:val="3074119F"/>
    <w:multiLevelType w:val="multilevel"/>
    <w:tmpl w:val="83A8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1" w15:restartNumberingAfterBreak="0">
    <w:nsid w:val="308349DB"/>
    <w:multiLevelType w:val="multilevel"/>
    <w:tmpl w:val="4C70D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2" w15:restartNumberingAfterBreak="0">
    <w:nsid w:val="30FB5D2C"/>
    <w:multiLevelType w:val="multilevel"/>
    <w:tmpl w:val="45D43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3" w15:restartNumberingAfterBreak="0">
    <w:nsid w:val="30FE4C65"/>
    <w:multiLevelType w:val="multilevel"/>
    <w:tmpl w:val="E3889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4" w15:restartNumberingAfterBreak="0">
    <w:nsid w:val="311D576D"/>
    <w:multiLevelType w:val="multilevel"/>
    <w:tmpl w:val="754EA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5" w15:restartNumberingAfterBreak="0">
    <w:nsid w:val="3158312F"/>
    <w:multiLevelType w:val="multilevel"/>
    <w:tmpl w:val="0E68F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6" w15:restartNumberingAfterBreak="0">
    <w:nsid w:val="317F2385"/>
    <w:multiLevelType w:val="multilevel"/>
    <w:tmpl w:val="D68C3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7" w15:restartNumberingAfterBreak="0">
    <w:nsid w:val="31961590"/>
    <w:multiLevelType w:val="multilevel"/>
    <w:tmpl w:val="C6A8C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8" w15:restartNumberingAfterBreak="0">
    <w:nsid w:val="31B2367C"/>
    <w:multiLevelType w:val="multilevel"/>
    <w:tmpl w:val="FDD8D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9" w15:restartNumberingAfterBreak="0">
    <w:nsid w:val="31BD5B93"/>
    <w:multiLevelType w:val="multilevel"/>
    <w:tmpl w:val="9CBAF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0" w15:restartNumberingAfterBreak="0">
    <w:nsid w:val="31D15276"/>
    <w:multiLevelType w:val="multilevel"/>
    <w:tmpl w:val="6B0E9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1" w15:restartNumberingAfterBreak="0">
    <w:nsid w:val="31EF48B4"/>
    <w:multiLevelType w:val="multilevel"/>
    <w:tmpl w:val="DD081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2" w15:restartNumberingAfterBreak="0">
    <w:nsid w:val="3219317C"/>
    <w:multiLevelType w:val="multilevel"/>
    <w:tmpl w:val="49581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3" w15:restartNumberingAfterBreak="0">
    <w:nsid w:val="324126A9"/>
    <w:multiLevelType w:val="multilevel"/>
    <w:tmpl w:val="95520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4" w15:restartNumberingAfterBreak="0">
    <w:nsid w:val="326763AD"/>
    <w:multiLevelType w:val="multilevel"/>
    <w:tmpl w:val="6310B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5" w15:restartNumberingAfterBreak="0">
    <w:nsid w:val="326D4A99"/>
    <w:multiLevelType w:val="multilevel"/>
    <w:tmpl w:val="2D021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6" w15:restartNumberingAfterBreak="0">
    <w:nsid w:val="328300DC"/>
    <w:multiLevelType w:val="multilevel"/>
    <w:tmpl w:val="311A3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7" w15:restartNumberingAfterBreak="0">
    <w:nsid w:val="328432F7"/>
    <w:multiLevelType w:val="multilevel"/>
    <w:tmpl w:val="C338B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8" w15:restartNumberingAfterBreak="0">
    <w:nsid w:val="32F6458E"/>
    <w:multiLevelType w:val="multilevel"/>
    <w:tmpl w:val="3E9E8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9" w15:restartNumberingAfterBreak="0">
    <w:nsid w:val="32F76DB3"/>
    <w:multiLevelType w:val="multilevel"/>
    <w:tmpl w:val="622EE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0" w15:restartNumberingAfterBreak="0">
    <w:nsid w:val="33324A0A"/>
    <w:multiLevelType w:val="multilevel"/>
    <w:tmpl w:val="586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1" w15:restartNumberingAfterBreak="0">
    <w:nsid w:val="333F339D"/>
    <w:multiLevelType w:val="multilevel"/>
    <w:tmpl w:val="9ACE6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2" w15:restartNumberingAfterBreak="0">
    <w:nsid w:val="3344035A"/>
    <w:multiLevelType w:val="multilevel"/>
    <w:tmpl w:val="A57AB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3" w15:restartNumberingAfterBreak="0">
    <w:nsid w:val="338B1A35"/>
    <w:multiLevelType w:val="multilevel"/>
    <w:tmpl w:val="4E2C4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4" w15:restartNumberingAfterBreak="0">
    <w:nsid w:val="33992D1E"/>
    <w:multiLevelType w:val="multilevel"/>
    <w:tmpl w:val="20F6E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5" w15:restartNumberingAfterBreak="0">
    <w:nsid w:val="33E80061"/>
    <w:multiLevelType w:val="multilevel"/>
    <w:tmpl w:val="76B0B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6" w15:restartNumberingAfterBreak="0">
    <w:nsid w:val="340557F0"/>
    <w:multiLevelType w:val="multilevel"/>
    <w:tmpl w:val="A3FC8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7" w15:restartNumberingAfterBreak="0">
    <w:nsid w:val="3478210C"/>
    <w:multiLevelType w:val="multilevel"/>
    <w:tmpl w:val="12D49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8" w15:restartNumberingAfterBreak="0">
    <w:nsid w:val="349C06EB"/>
    <w:multiLevelType w:val="multilevel"/>
    <w:tmpl w:val="3F2CF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9" w15:restartNumberingAfterBreak="0">
    <w:nsid w:val="34A14989"/>
    <w:multiLevelType w:val="multilevel"/>
    <w:tmpl w:val="9992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0" w15:restartNumberingAfterBreak="0">
    <w:nsid w:val="34A42623"/>
    <w:multiLevelType w:val="multilevel"/>
    <w:tmpl w:val="ADE0F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1" w15:restartNumberingAfterBreak="0">
    <w:nsid w:val="35565365"/>
    <w:multiLevelType w:val="multilevel"/>
    <w:tmpl w:val="11986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2" w15:restartNumberingAfterBreak="0">
    <w:nsid w:val="355712F3"/>
    <w:multiLevelType w:val="multilevel"/>
    <w:tmpl w:val="31C02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3" w15:restartNumberingAfterBreak="0">
    <w:nsid w:val="355B238F"/>
    <w:multiLevelType w:val="multilevel"/>
    <w:tmpl w:val="B75E1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4" w15:restartNumberingAfterBreak="0">
    <w:nsid w:val="35885E91"/>
    <w:multiLevelType w:val="multilevel"/>
    <w:tmpl w:val="3028C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5" w15:restartNumberingAfterBreak="0">
    <w:nsid w:val="3595582F"/>
    <w:multiLevelType w:val="multilevel"/>
    <w:tmpl w:val="73527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6" w15:restartNumberingAfterBreak="0">
    <w:nsid w:val="35BA6B4B"/>
    <w:multiLevelType w:val="multilevel"/>
    <w:tmpl w:val="C1B27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7" w15:restartNumberingAfterBreak="0">
    <w:nsid w:val="35C75B10"/>
    <w:multiLevelType w:val="multilevel"/>
    <w:tmpl w:val="91CCC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8" w15:restartNumberingAfterBreak="0">
    <w:nsid w:val="35E67DA8"/>
    <w:multiLevelType w:val="multilevel"/>
    <w:tmpl w:val="ADDC3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9" w15:restartNumberingAfterBreak="0">
    <w:nsid w:val="35FE1C5E"/>
    <w:multiLevelType w:val="multilevel"/>
    <w:tmpl w:val="E1202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0" w15:restartNumberingAfterBreak="0">
    <w:nsid w:val="3665749F"/>
    <w:multiLevelType w:val="multilevel"/>
    <w:tmpl w:val="B330B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1" w15:restartNumberingAfterBreak="0">
    <w:nsid w:val="367731B7"/>
    <w:multiLevelType w:val="multilevel"/>
    <w:tmpl w:val="0A34E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2" w15:restartNumberingAfterBreak="0">
    <w:nsid w:val="36953592"/>
    <w:multiLevelType w:val="multilevel"/>
    <w:tmpl w:val="C41A9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3" w15:restartNumberingAfterBreak="0">
    <w:nsid w:val="36CC66EB"/>
    <w:multiLevelType w:val="multilevel"/>
    <w:tmpl w:val="1B6C5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4" w15:restartNumberingAfterBreak="0">
    <w:nsid w:val="37270851"/>
    <w:multiLevelType w:val="multilevel"/>
    <w:tmpl w:val="6B646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5" w15:restartNumberingAfterBreak="0">
    <w:nsid w:val="37894703"/>
    <w:multiLevelType w:val="multilevel"/>
    <w:tmpl w:val="FE78D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6" w15:restartNumberingAfterBreak="0">
    <w:nsid w:val="378E0E38"/>
    <w:multiLevelType w:val="multilevel"/>
    <w:tmpl w:val="40705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7" w15:restartNumberingAfterBreak="0">
    <w:nsid w:val="378E7A07"/>
    <w:multiLevelType w:val="multilevel"/>
    <w:tmpl w:val="87FC6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8" w15:restartNumberingAfterBreak="0">
    <w:nsid w:val="37987B1F"/>
    <w:multiLevelType w:val="multilevel"/>
    <w:tmpl w:val="5BECF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9" w15:restartNumberingAfterBreak="0">
    <w:nsid w:val="37987CD4"/>
    <w:multiLevelType w:val="multilevel"/>
    <w:tmpl w:val="2D1E2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0" w15:restartNumberingAfterBreak="0">
    <w:nsid w:val="37A73A5C"/>
    <w:multiLevelType w:val="multilevel"/>
    <w:tmpl w:val="17A8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1" w15:restartNumberingAfterBreak="0">
    <w:nsid w:val="37F14DEC"/>
    <w:multiLevelType w:val="multilevel"/>
    <w:tmpl w:val="433E1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2" w15:restartNumberingAfterBreak="0">
    <w:nsid w:val="380C62B3"/>
    <w:multiLevelType w:val="multilevel"/>
    <w:tmpl w:val="71FAE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3" w15:restartNumberingAfterBreak="0">
    <w:nsid w:val="381E211F"/>
    <w:multiLevelType w:val="multilevel"/>
    <w:tmpl w:val="D78A6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4" w15:restartNumberingAfterBreak="0">
    <w:nsid w:val="382E6FF5"/>
    <w:multiLevelType w:val="multilevel"/>
    <w:tmpl w:val="BF70D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5" w15:restartNumberingAfterBreak="0">
    <w:nsid w:val="384F7872"/>
    <w:multiLevelType w:val="multilevel"/>
    <w:tmpl w:val="F2A8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6" w15:restartNumberingAfterBreak="0">
    <w:nsid w:val="3887521F"/>
    <w:multiLevelType w:val="multilevel"/>
    <w:tmpl w:val="52307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7" w15:restartNumberingAfterBreak="0">
    <w:nsid w:val="38B53038"/>
    <w:multiLevelType w:val="multilevel"/>
    <w:tmpl w:val="3B160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8" w15:restartNumberingAfterBreak="0">
    <w:nsid w:val="38CA4DEA"/>
    <w:multiLevelType w:val="multilevel"/>
    <w:tmpl w:val="90907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9" w15:restartNumberingAfterBreak="0">
    <w:nsid w:val="38D04A50"/>
    <w:multiLevelType w:val="multilevel"/>
    <w:tmpl w:val="4AF63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0" w15:restartNumberingAfterBreak="0">
    <w:nsid w:val="392161F0"/>
    <w:multiLevelType w:val="multilevel"/>
    <w:tmpl w:val="0E68E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1" w15:restartNumberingAfterBreak="0">
    <w:nsid w:val="394962CD"/>
    <w:multiLevelType w:val="multilevel"/>
    <w:tmpl w:val="36DE2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2" w15:restartNumberingAfterBreak="0">
    <w:nsid w:val="39744985"/>
    <w:multiLevelType w:val="multilevel"/>
    <w:tmpl w:val="6226D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3" w15:restartNumberingAfterBreak="0">
    <w:nsid w:val="399D0538"/>
    <w:multiLevelType w:val="multilevel"/>
    <w:tmpl w:val="A50AE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4" w15:restartNumberingAfterBreak="0">
    <w:nsid w:val="39AD6F82"/>
    <w:multiLevelType w:val="multilevel"/>
    <w:tmpl w:val="22B02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5" w15:restartNumberingAfterBreak="0">
    <w:nsid w:val="39F82251"/>
    <w:multiLevelType w:val="multilevel"/>
    <w:tmpl w:val="513CD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6" w15:restartNumberingAfterBreak="0">
    <w:nsid w:val="3A0A5D9A"/>
    <w:multiLevelType w:val="multilevel"/>
    <w:tmpl w:val="49C8E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7" w15:restartNumberingAfterBreak="0">
    <w:nsid w:val="3A3719CF"/>
    <w:multiLevelType w:val="multilevel"/>
    <w:tmpl w:val="8D78B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8" w15:restartNumberingAfterBreak="0">
    <w:nsid w:val="3A396EBB"/>
    <w:multiLevelType w:val="multilevel"/>
    <w:tmpl w:val="90429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9" w15:restartNumberingAfterBreak="0">
    <w:nsid w:val="3A69060D"/>
    <w:multiLevelType w:val="multilevel"/>
    <w:tmpl w:val="ABFED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0" w15:restartNumberingAfterBreak="0">
    <w:nsid w:val="3A714E7F"/>
    <w:multiLevelType w:val="multilevel"/>
    <w:tmpl w:val="5A947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1" w15:restartNumberingAfterBreak="0">
    <w:nsid w:val="3AA33B31"/>
    <w:multiLevelType w:val="multilevel"/>
    <w:tmpl w:val="F69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2" w15:restartNumberingAfterBreak="0">
    <w:nsid w:val="3AA45352"/>
    <w:multiLevelType w:val="multilevel"/>
    <w:tmpl w:val="5AF4C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3" w15:restartNumberingAfterBreak="0">
    <w:nsid w:val="3AD82F43"/>
    <w:multiLevelType w:val="multilevel"/>
    <w:tmpl w:val="C7BC1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4" w15:restartNumberingAfterBreak="0">
    <w:nsid w:val="3B254C81"/>
    <w:multiLevelType w:val="multilevel"/>
    <w:tmpl w:val="8654D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5" w15:restartNumberingAfterBreak="0">
    <w:nsid w:val="3B3110AB"/>
    <w:multiLevelType w:val="multilevel"/>
    <w:tmpl w:val="3DC2C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6" w15:restartNumberingAfterBreak="0">
    <w:nsid w:val="3B57259E"/>
    <w:multiLevelType w:val="multilevel"/>
    <w:tmpl w:val="9C388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7" w15:restartNumberingAfterBreak="0">
    <w:nsid w:val="3BA02EDE"/>
    <w:multiLevelType w:val="multilevel"/>
    <w:tmpl w:val="481A8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8" w15:restartNumberingAfterBreak="0">
    <w:nsid w:val="3C3873C1"/>
    <w:multiLevelType w:val="multilevel"/>
    <w:tmpl w:val="28A80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9" w15:restartNumberingAfterBreak="0">
    <w:nsid w:val="3C401B37"/>
    <w:multiLevelType w:val="multilevel"/>
    <w:tmpl w:val="A3929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0" w15:restartNumberingAfterBreak="0">
    <w:nsid w:val="3C444A2D"/>
    <w:multiLevelType w:val="multilevel"/>
    <w:tmpl w:val="C56A2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1" w15:restartNumberingAfterBreak="0">
    <w:nsid w:val="3C6F3FEE"/>
    <w:multiLevelType w:val="multilevel"/>
    <w:tmpl w:val="AFEC8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2" w15:restartNumberingAfterBreak="0">
    <w:nsid w:val="3C862744"/>
    <w:multiLevelType w:val="multilevel"/>
    <w:tmpl w:val="269C7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3" w15:restartNumberingAfterBreak="0">
    <w:nsid w:val="3CEA14AA"/>
    <w:multiLevelType w:val="multilevel"/>
    <w:tmpl w:val="C1E61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4" w15:restartNumberingAfterBreak="0">
    <w:nsid w:val="3CF428A3"/>
    <w:multiLevelType w:val="multilevel"/>
    <w:tmpl w:val="7F4C1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5" w15:restartNumberingAfterBreak="0">
    <w:nsid w:val="3CFC4C56"/>
    <w:multiLevelType w:val="multilevel"/>
    <w:tmpl w:val="95324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6" w15:restartNumberingAfterBreak="0">
    <w:nsid w:val="3D00650B"/>
    <w:multiLevelType w:val="multilevel"/>
    <w:tmpl w:val="5CE2E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7" w15:restartNumberingAfterBreak="0">
    <w:nsid w:val="3D3846C0"/>
    <w:multiLevelType w:val="multilevel"/>
    <w:tmpl w:val="F3242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8" w15:restartNumberingAfterBreak="0">
    <w:nsid w:val="3D4A06F8"/>
    <w:multiLevelType w:val="multilevel"/>
    <w:tmpl w:val="16AE6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9" w15:restartNumberingAfterBreak="0">
    <w:nsid w:val="3D5944B9"/>
    <w:multiLevelType w:val="multilevel"/>
    <w:tmpl w:val="62BC4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0" w15:restartNumberingAfterBreak="0">
    <w:nsid w:val="3D7A278D"/>
    <w:multiLevelType w:val="multilevel"/>
    <w:tmpl w:val="21CC1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1" w15:restartNumberingAfterBreak="0">
    <w:nsid w:val="3D8C5242"/>
    <w:multiLevelType w:val="multilevel"/>
    <w:tmpl w:val="DC566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2" w15:restartNumberingAfterBreak="0">
    <w:nsid w:val="3DBD3F25"/>
    <w:multiLevelType w:val="multilevel"/>
    <w:tmpl w:val="57EEC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3" w15:restartNumberingAfterBreak="0">
    <w:nsid w:val="3DC9072C"/>
    <w:multiLevelType w:val="multilevel"/>
    <w:tmpl w:val="C734D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4" w15:restartNumberingAfterBreak="0">
    <w:nsid w:val="3DDB2CD9"/>
    <w:multiLevelType w:val="multilevel"/>
    <w:tmpl w:val="63726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5" w15:restartNumberingAfterBreak="0">
    <w:nsid w:val="3E127D83"/>
    <w:multiLevelType w:val="multilevel"/>
    <w:tmpl w:val="C8E46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6" w15:restartNumberingAfterBreak="0">
    <w:nsid w:val="3E6B41B5"/>
    <w:multiLevelType w:val="multilevel"/>
    <w:tmpl w:val="0A7ED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7" w15:restartNumberingAfterBreak="0">
    <w:nsid w:val="3EAA5216"/>
    <w:multiLevelType w:val="multilevel"/>
    <w:tmpl w:val="9D425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8" w15:restartNumberingAfterBreak="0">
    <w:nsid w:val="3EB67EFB"/>
    <w:multiLevelType w:val="multilevel"/>
    <w:tmpl w:val="57AE3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9" w15:restartNumberingAfterBreak="0">
    <w:nsid w:val="3ECA0A71"/>
    <w:multiLevelType w:val="multilevel"/>
    <w:tmpl w:val="60BEE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0" w15:restartNumberingAfterBreak="0">
    <w:nsid w:val="3F2B2866"/>
    <w:multiLevelType w:val="multilevel"/>
    <w:tmpl w:val="1A76A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1" w15:restartNumberingAfterBreak="0">
    <w:nsid w:val="3F8B0BAC"/>
    <w:multiLevelType w:val="multilevel"/>
    <w:tmpl w:val="E572D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2" w15:restartNumberingAfterBreak="0">
    <w:nsid w:val="3F8D414A"/>
    <w:multiLevelType w:val="multilevel"/>
    <w:tmpl w:val="CECAA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3" w15:restartNumberingAfterBreak="0">
    <w:nsid w:val="3FAC60FB"/>
    <w:multiLevelType w:val="multilevel"/>
    <w:tmpl w:val="9AF8C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4" w15:restartNumberingAfterBreak="0">
    <w:nsid w:val="3FC47EDA"/>
    <w:multiLevelType w:val="multilevel"/>
    <w:tmpl w:val="7382A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5" w15:restartNumberingAfterBreak="0">
    <w:nsid w:val="3FE56D5E"/>
    <w:multiLevelType w:val="multilevel"/>
    <w:tmpl w:val="F2C40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6" w15:restartNumberingAfterBreak="0">
    <w:nsid w:val="4006745A"/>
    <w:multiLevelType w:val="multilevel"/>
    <w:tmpl w:val="E528E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7" w15:restartNumberingAfterBreak="0">
    <w:nsid w:val="400E2657"/>
    <w:multiLevelType w:val="multilevel"/>
    <w:tmpl w:val="42B47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8" w15:restartNumberingAfterBreak="0">
    <w:nsid w:val="400F4605"/>
    <w:multiLevelType w:val="multilevel"/>
    <w:tmpl w:val="F83E1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9" w15:restartNumberingAfterBreak="0">
    <w:nsid w:val="40106D88"/>
    <w:multiLevelType w:val="multilevel"/>
    <w:tmpl w:val="9F12E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0" w15:restartNumberingAfterBreak="0">
    <w:nsid w:val="40430FD7"/>
    <w:multiLevelType w:val="multilevel"/>
    <w:tmpl w:val="B02E8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1" w15:restartNumberingAfterBreak="0">
    <w:nsid w:val="405F3866"/>
    <w:multiLevelType w:val="multilevel"/>
    <w:tmpl w:val="BFD26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2" w15:restartNumberingAfterBreak="0">
    <w:nsid w:val="40746602"/>
    <w:multiLevelType w:val="multilevel"/>
    <w:tmpl w:val="602E4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3" w15:restartNumberingAfterBreak="0">
    <w:nsid w:val="40780CF1"/>
    <w:multiLevelType w:val="multilevel"/>
    <w:tmpl w:val="5D90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4" w15:restartNumberingAfterBreak="0">
    <w:nsid w:val="407F0C49"/>
    <w:multiLevelType w:val="multilevel"/>
    <w:tmpl w:val="05447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5" w15:restartNumberingAfterBreak="0">
    <w:nsid w:val="409D1A0D"/>
    <w:multiLevelType w:val="multilevel"/>
    <w:tmpl w:val="1D72E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6" w15:restartNumberingAfterBreak="0">
    <w:nsid w:val="40B407A8"/>
    <w:multiLevelType w:val="multilevel"/>
    <w:tmpl w:val="D444F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7" w15:restartNumberingAfterBreak="0">
    <w:nsid w:val="40C91F33"/>
    <w:multiLevelType w:val="multilevel"/>
    <w:tmpl w:val="487C2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8" w15:restartNumberingAfterBreak="0">
    <w:nsid w:val="40DA32A8"/>
    <w:multiLevelType w:val="multilevel"/>
    <w:tmpl w:val="30520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9" w15:restartNumberingAfterBreak="0">
    <w:nsid w:val="40F83784"/>
    <w:multiLevelType w:val="multilevel"/>
    <w:tmpl w:val="0BB0A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0" w15:restartNumberingAfterBreak="0">
    <w:nsid w:val="412D1FBA"/>
    <w:multiLevelType w:val="multilevel"/>
    <w:tmpl w:val="CC30F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1" w15:restartNumberingAfterBreak="0">
    <w:nsid w:val="41575CA7"/>
    <w:multiLevelType w:val="multilevel"/>
    <w:tmpl w:val="913C0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2" w15:restartNumberingAfterBreak="0">
    <w:nsid w:val="41841B91"/>
    <w:multiLevelType w:val="multilevel"/>
    <w:tmpl w:val="916ED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3" w15:restartNumberingAfterBreak="0">
    <w:nsid w:val="418432EE"/>
    <w:multiLevelType w:val="multilevel"/>
    <w:tmpl w:val="43382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4" w15:restartNumberingAfterBreak="0">
    <w:nsid w:val="41E372D7"/>
    <w:multiLevelType w:val="multilevel"/>
    <w:tmpl w:val="C3B0A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5" w15:restartNumberingAfterBreak="0">
    <w:nsid w:val="42063349"/>
    <w:multiLevelType w:val="multilevel"/>
    <w:tmpl w:val="49E41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6" w15:restartNumberingAfterBreak="0">
    <w:nsid w:val="42266346"/>
    <w:multiLevelType w:val="multilevel"/>
    <w:tmpl w:val="8072F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7" w15:restartNumberingAfterBreak="0">
    <w:nsid w:val="4232446E"/>
    <w:multiLevelType w:val="multilevel"/>
    <w:tmpl w:val="C8A63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8" w15:restartNumberingAfterBreak="0">
    <w:nsid w:val="42631800"/>
    <w:multiLevelType w:val="multilevel"/>
    <w:tmpl w:val="B75CF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9" w15:restartNumberingAfterBreak="0">
    <w:nsid w:val="42740D43"/>
    <w:multiLevelType w:val="multilevel"/>
    <w:tmpl w:val="FCAC1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0" w15:restartNumberingAfterBreak="0">
    <w:nsid w:val="42767C50"/>
    <w:multiLevelType w:val="multilevel"/>
    <w:tmpl w:val="A7723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1" w15:restartNumberingAfterBreak="0">
    <w:nsid w:val="42BA0A95"/>
    <w:multiLevelType w:val="multilevel"/>
    <w:tmpl w:val="4064A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2" w15:restartNumberingAfterBreak="0">
    <w:nsid w:val="42E162DD"/>
    <w:multiLevelType w:val="multilevel"/>
    <w:tmpl w:val="F0EE6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3" w15:restartNumberingAfterBreak="0">
    <w:nsid w:val="42FC0D5F"/>
    <w:multiLevelType w:val="multilevel"/>
    <w:tmpl w:val="65303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4" w15:restartNumberingAfterBreak="0">
    <w:nsid w:val="432D4503"/>
    <w:multiLevelType w:val="multilevel"/>
    <w:tmpl w:val="6F8E3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5" w15:restartNumberingAfterBreak="0">
    <w:nsid w:val="4368290F"/>
    <w:multiLevelType w:val="multilevel"/>
    <w:tmpl w:val="B0BCB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6" w15:restartNumberingAfterBreak="0">
    <w:nsid w:val="438170CB"/>
    <w:multiLevelType w:val="multilevel"/>
    <w:tmpl w:val="E5383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7" w15:restartNumberingAfterBreak="0">
    <w:nsid w:val="43AF581E"/>
    <w:multiLevelType w:val="multilevel"/>
    <w:tmpl w:val="A2ECC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8" w15:restartNumberingAfterBreak="0">
    <w:nsid w:val="43F7249E"/>
    <w:multiLevelType w:val="multilevel"/>
    <w:tmpl w:val="E2660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9" w15:restartNumberingAfterBreak="0">
    <w:nsid w:val="440361FE"/>
    <w:multiLevelType w:val="multilevel"/>
    <w:tmpl w:val="1096C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0" w15:restartNumberingAfterBreak="0">
    <w:nsid w:val="440839B4"/>
    <w:multiLevelType w:val="multilevel"/>
    <w:tmpl w:val="FCDE9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1" w15:restartNumberingAfterBreak="0">
    <w:nsid w:val="44106BA7"/>
    <w:multiLevelType w:val="multilevel"/>
    <w:tmpl w:val="4866F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2" w15:restartNumberingAfterBreak="0">
    <w:nsid w:val="444C67CC"/>
    <w:multiLevelType w:val="multilevel"/>
    <w:tmpl w:val="949C9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3" w15:restartNumberingAfterBreak="0">
    <w:nsid w:val="44BF1904"/>
    <w:multiLevelType w:val="multilevel"/>
    <w:tmpl w:val="BB706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4" w15:restartNumberingAfterBreak="0">
    <w:nsid w:val="451338C5"/>
    <w:multiLevelType w:val="multilevel"/>
    <w:tmpl w:val="39E0D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5" w15:restartNumberingAfterBreak="0">
    <w:nsid w:val="45213628"/>
    <w:multiLevelType w:val="multilevel"/>
    <w:tmpl w:val="AC664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6" w15:restartNumberingAfterBreak="0">
    <w:nsid w:val="457C7AE0"/>
    <w:multiLevelType w:val="multilevel"/>
    <w:tmpl w:val="47168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7" w15:restartNumberingAfterBreak="0">
    <w:nsid w:val="45BE5D20"/>
    <w:multiLevelType w:val="multilevel"/>
    <w:tmpl w:val="AFCA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8" w15:restartNumberingAfterBreak="0">
    <w:nsid w:val="45D070EA"/>
    <w:multiLevelType w:val="multilevel"/>
    <w:tmpl w:val="35CAD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9" w15:restartNumberingAfterBreak="0">
    <w:nsid w:val="45D66ADB"/>
    <w:multiLevelType w:val="multilevel"/>
    <w:tmpl w:val="522CC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0" w15:restartNumberingAfterBreak="0">
    <w:nsid w:val="45D715C1"/>
    <w:multiLevelType w:val="multilevel"/>
    <w:tmpl w:val="A23EB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1" w15:restartNumberingAfterBreak="0">
    <w:nsid w:val="45F74D92"/>
    <w:multiLevelType w:val="multilevel"/>
    <w:tmpl w:val="6150D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2" w15:restartNumberingAfterBreak="0">
    <w:nsid w:val="461C51BB"/>
    <w:multiLevelType w:val="multilevel"/>
    <w:tmpl w:val="8E3C0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3" w15:restartNumberingAfterBreak="0">
    <w:nsid w:val="463767B4"/>
    <w:multiLevelType w:val="multilevel"/>
    <w:tmpl w:val="7180D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4" w15:restartNumberingAfterBreak="0">
    <w:nsid w:val="46FA29E1"/>
    <w:multiLevelType w:val="multilevel"/>
    <w:tmpl w:val="AA9A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5" w15:restartNumberingAfterBreak="0">
    <w:nsid w:val="475A0B48"/>
    <w:multiLevelType w:val="multilevel"/>
    <w:tmpl w:val="FAB47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6" w15:restartNumberingAfterBreak="0">
    <w:nsid w:val="476A7E6B"/>
    <w:multiLevelType w:val="multilevel"/>
    <w:tmpl w:val="47726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7" w15:restartNumberingAfterBreak="0">
    <w:nsid w:val="47A668BD"/>
    <w:multiLevelType w:val="multilevel"/>
    <w:tmpl w:val="AFDE8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8" w15:restartNumberingAfterBreak="0">
    <w:nsid w:val="47E428F5"/>
    <w:multiLevelType w:val="multilevel"/>
    <w:tmpl w:val="F454D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9" w15:restartNumberingAfterBreak="0">
    <w:nsid w:val="47FC5E4D"/>
    <w:multiLevelType w:val="multilevel"/>
    <w:tmpl w:val="F3B2B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0" w15:restartNumberingAfterBreak="0">
    <w:nsid w:val="48006704"/>
    <w:multiLevelType w:val="multilevel"/>
    <w:tmpl w:val="89842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1" w15:restartNumberingAfterBreak="0">
    <w:nsid w:val="48052867"/>
    <w:multiLevelType w:val="multilevel"/>
    <w:tmpl w:val="81CA9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2" w15:restartNumberingAfterBreak="0">
    <w:nsid w:val="482922E7"/>
    <w:multiLevelType w:val="multilevel"/>
    <w:tmpl w:val="8586C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3" w15:restartNumberingAfterBreak="0">
    <w:nsid w:val="48397C27"/>
    <w:multiLevelType w:val="multilevel"/>
    <w:tmpl w:val="4AE80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4" w15:restartNumberingAfterBreak="0">
    <w:nsid w:val="48495DEC"/>
    <w:multiLevelType w:val="multilevel"/>
    <w:tmpl w:val="FF5CF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5" w15:restartNumberingAfterBreak="0">
    <w:nsid w:val="485F1DDB"/>
    <w:multiLevelType w:val="multilevel"/>
    <w:tmpl w:val="419A3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6" w15:restartNumberingAfterBreak="0">
    <w:nsid w:val="48912A1E"/>
    <w:multiLevelType w:val="multilevel"/>
    <w:tmpl w:val="E1668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7" w15:restartNumberingAfterBreak="0">
    <w:nsid w:val="489545F6"/>
    <w:multiLevelType w:val="multilevel"/>
    <w:tmpl w:val="7F961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8" w15:restartNumberingAfterBreak="0">
    <w:nsid w:val="4897115A"/>
    <w:multiLevelType w:val="multilevel"/>
    <w:tmpl w:val="B9020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9" w15:restartNumberingAfterBreak="0">
    <w:nsid w:val="491D292B"/>
    <w:multiLevelType w:val="multilevel"/>
    <w:tmpl w:val="44222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0" w15:restartNumberingAfterBreak="0">
    <w:nsid w:val="4932497C"/>
    <w:multiLevelType w:val="multilevel"/>
    <w:tmpl w:val="D6FAF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1" w15:restartNumberingAfterBreak="0">
    <w:nsid w:val="49353844"/>
    <w:multiLevelType w:val="multilevel"/>
    <w:tmpl w:val="9458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2" w15:restartNumberingAfterBreak="0">
    <w:nsid w:val="496579AF"/>
    <w:multiLevelType w:val="multilevel"/>
    <w:tmpl w:val="023E8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3" w15:restartNumberingAfterBreak="0">
    <w:nsid w:val="49672F81"/>
    <w:multiLevelType w:val="multilevel"/>
    <w:tmpl w:val="439C0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4" w15:restartNumberingAfterBreak="0">
    <w:nsid w:val="49E2287A"/>
    <w:multiLevelType w:val="multilevel"/>
    <w:tmpl w:val="05669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5" w15:restartNumberingAfterBreak="0">
    <w:nsid w:val="4A3B6DE1"/>
    <w:multiLevelType w:val="multilevel"/>
    <w:tmpl w:val="3C9A5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6" w15:restartNumberingAfterBreak="0">
    <w:nsid w:val="4A4F796C"/>
    <w:multiLevelType w:val="multilevel"/>
    <w:tmpl w:val="E4F07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7" w15:restartNumberingAfterBreak="0">
    <w:nsid w:val="4A5B3F91"/>
    <w:multiLevelType w:val="multilevel"/>
    <w:tmpl w:val="CFCAF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8" w15:restartNumberingAfterBreak="0">
    <w:nsid w:val="4A6130AC"/>
    <w:multiLevelType w:val="multilevel"/>
    <w:tmpl w:val="EB7C7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9" w15:restartNumberingAfterBreak="0">
    <w:nsid w:val="4A711F72"/>
    <w:multiLevelType w:val="multilevel"/>
    <w:tmpl w:val="2570A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0" w15:restartNumberingAfterBreak="0">
    <w:nsid w:val="4AAE3DE0"/>
    <w:multiLevelType w:val="multilevel"/>
    <w:tmpl w:val="EE6C4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1" w15:restartNumberingAfterBreak="0">
    <w:nsid w:val="4AC772F9"/>
    <w:multiLevelType w:val="multilevel"/>
    <w:tmpl w:val="221A8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2" w15:restartNumberingAfterBreak="0">
    <w:nsid w:val="4AE33BEE"/>
    <w:multiLevelType w:val="multilevel"/>
    <w:tmpl w:val="C7664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3" w15:restartNumberingAfterBreak="0">
    <w:nsid w:val="4AE97EBE"/>
    <w:multiLevelType w:val="multilevel"/>
    <w:tmpl w:val="30E2B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4" w15:restartNumberingAfterBreak="0">
    <w:nsid w:val="4AEA49D4"/>
    <w:multiLevelType w:val="multilevel"/>
    <w:tmpl w:val="2D0C7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5" w15:restartNumberingAfterBreak="0">
    <w:nsid w:val="4B2E5DC1"/>
    <w:multiLevelType w:val="multilevel"/>
    <w:tmpl w:val="DB20D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6" w15:restartNumberingAfterBreak="0">
    <w:nsid w:val="4B6A6100"/>
    <w:multiLevelType w:val="multilevel"/>
    <w:tmpl w:val="17D47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7" w15:restartNumberingAfterBreak="0">
    <w:nsid w:val="4B831672"/>
    <w:multiLevelType w:val="multilevel"/>
    <w:tmpl w:val="7214E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8" w15:restartNumberingAfterBreak="0">
    <w:nsid w:val="4B856EF1"/>
    <w:multiLevelType w:val="multilevel"/>
    <w:tmpl w:val="C2361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9" w15:restartNumberingAfterBreak="0">
    <w:nsid w:val="4BD57A31"/>
    <w:multiLevelType w:val="multilevel"/>
    <w:tmpl w:val="FE826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0" w15:restartNumberingAfterBreak="0">
    <w:nsid w:val="4BF300E9"/>
    <w:multiLevelType w:val="multilevel"/>
    <w:tmpl w:val="1BEA2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1" w15:restartNumberingAfterBreak="0">
    <w:nsid w:val="4C011881"/>
    <w:multiLevelType w:val="multilevel"/>
    <w:tmpl w:val="5F7A5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2" w15:restartNumberingAfterBreak="0">
    <w:nsid w:val="4C0A5DED"/>
    <w:multiLevelType w:val="multilevel"/>
    <w:tmpl w:val="3488A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3" w15:restartNumberingAfterBreak="0">
    <w:nsid w:val="4CBC1DEE"/>
    <w:multiLevelType w:val="multilevel"/>
    <w:tmpl w:val="CBCCE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4" w15:restartNumberingAfterBreak="0">
    <w:nsid w:val="4CDA7B7B"/>
    <w:multiLevelType w:val="multilevel"/>
    <w:tmpl w:val="F9722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5" w15:restartNumberingAfterBreak="0">
    <w:nsid w:val="4CDD06E1"/>
    <w:multiLevelType w:val="multilevel"/>
    <w:tmpl w:val="3FC4B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6" w15:restartNumberingAfterBreak="0">
    <w:nsid w:val="4CEB0E01"/>
    <w:multiLevelType w:val="multilevel"/>
    <w:tmpl w:val="D48A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7" w15:restartNumberingAfterBreak="0">
    <w:nsid w:val="4D0E675B"/>
    <w:multiLevelType w:val="multilevel"/>
    <w:tmpl w:val="9BD48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8" w15:restartNumberingAfterBreak="0">
    <w:nsid w:val="4D4920D5"/>
    <w:multiLevelType w:val="multilevel"/>
    <w:tmpl w:val="81A07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9" w15:restartNumberingAfterBreak="0">
    <w:nsid w:val="4D835D63"/>
    <w:multiLevelType w:val="multilevel"/>
    <w:tmpl w:val="C3F8A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0" w15:restartNumberingAfterBreak="0">
    <w:nsid w:val="4DC846D5"/>
    <w:multiLevelType w:val="multilevel"/>
    <w:tmpl w:val="2B967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1" w15:restartNumberingAfterBreak="0">
    <w:nsid w:val="4DF02CD4"/>
    <w:multiLevelType w:val="multilevel"/>
    <w:tmpl w:val="D7520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2" w15:restartNumberingAfterBreak="0">
    <w:nsid w:val="4E0C63CF"/>
    <w:multiLevelType w:val="multilevel"/>
    <w:tmpl w:val="9AB8F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3" w15:restartNumberingAfterBreak="0">
    <w:nsid w:val="4E0D0D64"/>
    <w:multiLevelType w:val="multilevel"/>
    <w:tmpl w:val="E4FC3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4" w15:restartNumberingAfterBreak="0">
    <w:nsid w:val="4E427056"/>
    <w:multiLevelType w:val="multilevel"/>
    <w:tmpl w:val="A7666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5" w15:restartNumberingAfterBreak="0">
    <w:nsid w:val="4E765C10"/>
    <w:multiLevelType w:val="multilevel"/>
    <w:tmpl w:val="2FBCA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6" w15:restartNumberingAfterBreak="0">
    <w:nsid w:val="4EBE0DFB"/>
    <w:multiLevelType w:val="multilevel"/>
    <w:tmpl w:val="0952F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7" w15:restartNumberingAfterBreak="0">
    <w:nsid w:val="4ECA6B85"/>
    <w:multiLevelType w:val="multilevel"/>
    <w:tmpl w:val="33DAA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8" w15:restartNumberingAfterBreak="0">
    <w:nsid w:val="4EF5479A"/>
    <w:multiLevelType w:val="multilevel"/>
    <w:tmpl w:val="621EA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9" w15:restartNumberingAfterBreak="0">
    <w:nsid w:val="4F3D2252"/>
    <w:multiLevelType w:val="multilevel"/>
    <w:tmpl w:val="B7E67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0" w15:restartNumberingAfterBreak="0">
    <w:nsid w:val="4F466C68"/>
    <w:multiLevelType w:val="multilevel"/>
    <w:tmpl w:val="3A646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1" w15:restartNumberingAfterBreak="0">
    <w:nsid w:val="4F483DE3"/>
    <w:multiLevelType w:val="multilevel"/>
    <w:tmpl w:val="D262B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2" w15:restartNumberingAfterBreak="0">
    <w:nsid w:val="4F4B31D5"/>
    <w:multiLevelType w:val="multilevel"/>
    <w:tmpl w:val="CCB83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3" w15:restartNumberingAfterBreak="0">
    <w:nsid w:val="4F4B35A6"/>
    <w:multiLevelType w:val="multilevel"/>
    <w:tmpl w:val="AA8C6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4" w15:restartNumberingAfterBreak="0">
    <w:nsid w:val="4F5B0E32"/>
    <w:multiLevelType w:val="multilevel"/>
    <w:tmpl w:val="6E042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5" w15:restartNumberingAfterBreak="0">
    <w:nsid w:val="4F5F3F63"/>
    <w:multiLevelType w:val="multilevel"/>
    <w:tmpl w:val="DF96F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6" w15:restartNumberingAfterBreak="0">
    <w:nsid w:val="4FA664EF"/>
    <w:multiLevelType w:val="multilevel"/>
    <w:tmpl w:val="F2F44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7" w15:restartNumberingAfterBreak="0">
    <w:nsid w:val="4FD2036E"/>
    <w:multiLevelType w:val="multilevel"/>
    <w:tmpl w:val="683A0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8" w15:restartNumberingAfterBreak="0">
    <w:nsid w:val="50010223"/>
    <w:multiLevelType w:val="multilevel"/>
    <w:tmpl w:val="3342E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9" w15:restartNumberingAfterBreak="0">
    <w:nsid w:val="502B4193"/>
    <w:multiLevelType w:val="multilevel"/>
    <w:tmpl w:val="F0C2D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0" w15:restartNumberingAfterBreak="0">
    <w:nsid w:val="505229A4"/>
    <w:multiLevelType w:val="multilevel"/>
    <w:tmpl w:val="6E74F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1" w15:restartNumberingAfterBreak="0">
    <w:nsid w:val="50523115"/>
    <w:multiLevelType w:val="multilevel"/>
    <w:tmpl w:val="5706F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2" w15:restartNumberingAfterBreak="0">
    <w:nsid w:val="5053382C"/>
    <w:multiLevelType w:val="multilevel"/>
    <w:tmpl w:val="62560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3" w15:restartNumberingAfterBreak="0">
    <w:nsid w:val="50576FA6"/>
    <w:multiLevelType w:val="multilevel"/>
    <w:tmpl w:val="F7CAA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4" w15:restartNumberingAfterBreak="0">
    <w:nsid w:val="50685C85"/>
    <w:multiLevelType w:val="multilevel"/>
    <w:tmpl w:val="6C0C6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5" w15:restartNumberingAfterBreak="0">
    <w:nsid w:val="506C1753"/>
    <w:multiLevelType w:val="multilevel"/>
    <w:tmpl w:val="FE048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6" w15:restartNumberingAfterBreak="0">
    <w:nsid w:val="50744704"/>
    <w:multiLevelType w:val="multilevel"/>
    <w:tmpl w:val="5D2E2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7" w15:restartNumberingAfterBreak="0">
    <w:nsid w:val="509B7EEF"/>
    <w:multiLevelType w:val="multilevel"/>
    <w:tmpl w:val="B8E60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8" w15:restartNumberingAfterBreak="0">
    <w:nsid w:val="50ED5DAC"/>
    <w:multiLevelType w:val="multilevel"/>
    <w:tmpl w:val="A208A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9" w15:restartNumberingAfterBreak="0">
    <w:nsid w:val="511851B0"/>
    <w:multiLevelType w:val="multilevel"/>
    <w:tmpl w:val="441C4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0" w15:restartNumberingAfterBreak="0">
    <w:nsid w:val="512D65C6"/>
    <w:multiLevelType w:val="multilevel"/>
    <w:tmpl w:val="7728D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1" w15:restartNumberingAfterBreak="0">
    <w:nsid w:val="512D6CD8"/>
    <w:multiLevelType w:val="multilevel"/>
    <w:tmpl w:val="C33EA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2" w15:restartNumberingAfterBreak="0">
    <w:nsid w:val="513B1DDC"/>
    <w:multiLevelType w:val="multilevel"/>
    <w:tmpl w:val="6FCC5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3" w15:restartNumberingAfterBreak="0">
    <w:nsid w:val="5173798F"/>
    <w:multiLevelType w:val="multilevel"/>
    <w:tmpl w:val="7BA28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4" w15:restartNumberingAfterBreak="0">
    <w:nsid w:val="517D6538"/>
    <w:multiLevelType w:val="multilevel"/>
    <w:tmpl w:val="D5E2B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5" w15:restartNumberingAfterBreak="0">
    <w:nsid w:val="51847338"/>
    <w:multiLevelType w:val="multilevel"/>
    <w:tmpl w:val="0C94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6" w15:restartNumberingAfterBreak="0">
    <w:nsid w:val="51C12B3B"/>
    <w:multiLevelType w:val="multilevel"/>
    <w:tmpl w:val="611C0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7" w15:restartNumberingAfterBreak="0">
    <w:nsid w:val="51C130E9"/>
    <w:multiLevelType w:val="multilevel"/>
    <w:tmpl w:val="0D0AB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8" w15:restartNumberingAfterBreak="0">
    <w:nsid w:val="51C53D68"/>
    <w:multiLevelType w:val="multilevel"/>
    <w:tmpl w:val="1884D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9" w15:restartNumberingAfterBreak="0">
    <w:nsid w:val="5202536C"/>
    <w:multiLevelType w:val="multilevel"/>
    <w:tmpl w:val="33967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0" w15:restartNumberingAfterBreak="0">
    <w:nsid w:val="521C3E10"/>
    <w:multiLevelType w:val="multilevel"/>
    <w:tmpl w:val="50C4C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1" w15:restartNumberingAfterBreak="0">
    <w:nsid w:val="522F2249"/>
    <w:multiLevelType w:val="multilevel"/>
    <w:tmpl w:val="19E25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2" w15:restartNumberingAfterBreak="0">
    <w:nsid w:val="5252653C"/>
    <w:multiLevelType w:val="multilevel"/>
    <w:tmpl w:val="1C067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3" w15:restartNumberingAfterBreak="0">
    <w:nsid w:val="52777859"/>
    <w:multiLevelType w:val="multilevel"/>
    <w:tmpl w:val="77F8C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4" w15:restartNumberingAfterBreak="0">
    <w:nsid w:val="527F0633"/>
    <w:multiLevelType w:val="multilevel"/>
    <w:tmpl w:val="07C44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5" w15:restartNumberingAfterBreak="0">
    <w:nsid w:val="52AC4EEE"/>
    <w:multiLevelType w:val="multilevel"/>
    <w:tmpl w:val="855ED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6" w15:restartNumberingAfterBreak="0">
    <w:nsid w:val="530B0BAD"/>
    <w:multiLevelType w:val="multilevel"/>
    <w:tmpl w:val="2FF8A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7" w15:restartNumberingAfterBreak="0">
    <w:nsid w:val="53193AF8"/>
    <w:multiLevelType w:val="multilevel"/>
    <w:tmpl w:val="1B9A5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8" w15:restartNumberingAfterBreak="0">
    <w:nsid w:val="53830140"/>
    <w:multiLevelType w:val="multilevel"/>
    <w:tmpl w:val="35521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9" w15:restartNumberingAfterBreak="0">
    <w:nsid w:val="53B22046"/>
    <w:multiLevelType w:val="multilevel"/>
    <w:tmpl w:val="B7CEE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0" w15:restartNumberingAfterBreak="0">
    <w:nsid w:val="53BE6864"/>
    <w:multiLevelType w:val="multilevel"/>
    <w:tmpl w:val="0AD0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1" w15:restartNumberingAfterBreak="0">
    <w:nsid w:val="53D00909"/>
    <w:multiLevelType w:val="multilevel"/>
    <w:tmpl w:val="98D0F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2" w15:restartNumberingAfterBreak="0">
    <w:nsid w:val="54076492"/>
    <w:multiLevelType w:val="multilevel"/>
    <w:tmpl w:val="ED26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3" w15:restartNumberingAfterBreak="0">
    <w:nsid w:val="54132553"/>
    <w:multiLevelType w:val="multilevel"/>
    <w:tmpl w:val="47666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4" w15:restartNumberingAfterBreak="0">
    <w:nsid w:val="545A50C4"/>
    <w:multiLevelType w:val="multilevel"/>
    <w:tmpl w:val="90FC8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5" w15:restartNumberingAfterBreak="0">
    <w:nsid w:val="54785402"/>
    <w:multiLevelType w:val="multilevel"/>
    <w:tmpl w:val="13529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6" w15:restartNumberingAfterBreak="0">
    <w:nsid w:val="54935384"/>
    <w:multiLevelType w:val="multilevel"/>
    <w:tmpl w:val="90E2C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7" w15:restartNumberingAfterBreak="0">
    <w:nsid w:val="54D3593D"/>
    <w:multiLevelType w:val="multilevel"/>
    <w:tmpl w:val="6B040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8" w15:restartNumberingAfterBreak="0">
    <w:nsid w:val="54F336FE"/>
    <w:multiLevelType w:val="multilevel"/>
    <w:tmpl w:val="B6346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9" w15:restartNumberingAfterBreak="0">
    <w:nsid w:val="550442AB"/>
    <w:multiLevelType w:val="multilevel"/>
    <w:tmpl w:val="D8282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0" w15:restartNumberingAfterBreak="0">
    <w:nsid w:val="55097CFC"/>
    <w:multiLevelType w:val="multilevel"/>
    <w:tmpl w:val="20B628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1" w15:restartNumberingAfterBreak="0">
    <w:nsid w:val="5540452F"/>
    <w:multiLevelType w:val="multilevel"/>
    <w:tmpl w:val="AC5CE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2" w15:restartNumberingAfterBreak="0">
    <w:nsid w:val="559157A2"/>
    <w:multiLevelType w:val="multilevel"/>
    <w:tmpl w:val="6C682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3" w15:restartNumberingAfterBreak="0">
    <w:nsid w:val="55BE2FFE"/>
    <w:multiLevelType w:val="multilevel"/>
    <w:tmpl w:val="A72A7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4" w15:restartNumberingAfterBreak="0">
    <w:nsid w:val="55C10D62"/>
    <w:multiLevelType w:val="multilevel"/>
    <w:tmpl w:val="5A22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5" w15:restartNumberingAfterBreak="0">
    <w:nsid w:val="5604284C"/>
    <w:multiLevelType w:val="multilevel"/>
    <w:tmpl w:val="63448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6" w15:restartNumberingAfterBreak="0">
    <w:nsid w:val="5635652B"/>
    <w:multiLevelType w:val="multilevel"/>
    <w:tmpl w:val="D4F09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7" w15:restartNumberingAfterBreak="0">
    <w:nsid w:val="566106B1"/>
    <w:multiLevelType w:val="multilevel"/>
    <w:tmpl w:val="BEECE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8" w15:restartNumberingAfterBreak="0">
    <w:nsid w:val="569A25D2"/>
    <w:multiLevelType w:val="multilevel"/>
    <w:tmpl w:val="60040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9" w15:restartNumberingAfterBreak="0">
    <w:nsid w:val="56D037BC"/>
    <w:multiLevelType w:val="multilevel"/>
    <w:tmpl w:val="AFEA3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0" w15:restartNumberingAfterBreak="0">
    <w:nsid w:val="56E8415B"/>
    <w:multiLevelType w:val="multilevel"/>
    <w:tmpl w:val="F9725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1" w15:restartNumberingAfterBreak="0">
    <w:nsid w:val="56F12ABA"/>
    <w:multiLevelType w:val="multilevel"/>
    <w:tmpl w:val="C3AC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2" w15:restartNumberingAfterBreak="0">
    <w:nsid w:val="57051650"/>
    <w:multiLevelType w:val="multilevel"/>
    <w:tmpl w:val="641E5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3" w15:restartNumberingAfterBreak="0">
    <w:nsid w:val="572862E7"/>
    <w:multiLevelType w:val="multilevel"/>
    <w:tmpl w:val="1CE84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4" w15:restartNumberingAfterBreak="0">
    <w:nsid w:val="573013EB"/>
    <w:multiLevelType w:val="multilevel"/>
    <w:tmpl w:val="A67EC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5" w15:restartNumberingAfterBreak="0">
    <w:nsid w:val="57367592"/>
    <w:multiLevelType w:val="multilevel"/>
    <w:tmpl w:val="429A6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6" w15:restartNumberingAfterBreak="0">
    <w:nsid w:val="57785E79"/>
    <w:multiLevelType w:val="multilevel"/>
    <w:tmpl w:val="21A8A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7" w15:restartNumberingAfterBreak="0">
    <w:nsid w:val="57B1606E"/>
    <w:multiLevelType w:val="multilevel"/>
    <w:tmpl w:val="2DA8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8" w15:restartNumberingAfterBreak="0">
    <w:nsid w:val="57B74C88"/>
    <w:multiLevelType w:val="multilevel"/>
    <w:tmpl w:val="A6323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9" w15:restartNumberingAfterBreak="0">
    <w:nsid w:val="57F33F20"/>
    <w:multiLevelType w:val="multilevel"/>
    <w:tmpl w:val="BC84B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0" w15:restartNumberingAfterBreak="0">
    <w:nsid w:val="583C4A2B"/>
    <w:multiLevelType w:val="multilevel"/>
    <w:tmpl w:val="53DEF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1" w15:restartNumberingAfterBreak="0">
    <w:nsid w:val="588D62FC"/>
    <w:multiLevelType w:val="multilevel"/>
    <w:tmpl w:val="5CCC6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2" w15:restartNumberingAfterBreak="0">
    <w:nsid w:val="5892305E"/>
    <w:multiLevelType w:val="multilevel"/>
    <w:tmpl w:val="89089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3" w15:restartNumberingAfterBreak="0">
    <w:nsid w:val="58F31995"/>
    <w:multiLevelType w:val="multilevel"/>
    <w:tmpl w:val="44AE4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4" w15:restartNumberingAfterBreak="0">
    <w:nsid w:val="59027163"/>
    <w:multiLevelType w:val="multilevel"/>
    <w:tmpl w:val="5010F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5" w15:restartNumberingAfterBreak="0">
    <w:nsid w:val="59137B8F"/>
    <w:multiLevelType w:val="multilevel"/>
    <w:tmpl w:val="F1306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6" w15:restartNumberingAfterBreak="0">
    <w:nsid w:val="592E702C"/>
    <w:multiLevelType w:val="multilevel"/>
    <w:tmpl w:val="3CF4C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7" w15:restartNumberingAfterBreak="0">
    <w:nsid w:val="595A2CAC"/>
    <w:multiLevelType w:val="multilevel"/>
    <w:tmpl w:val="F01AB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8" w15:restartNumberingAfterBreak="0">
    <w:nsid w:val="598B77BB"/>
    <w:multiLevelType w:val="multilevel"/>
    <w:tmpl w:val="37982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9" w15:restartNumberingAfterBreak="0">
    <w:nsid w:val="59BF2AE8"/>
    <w:multiLevelType w:val="multilevel"/>
    <w:tmpl w:val="67CEA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0" w15:restartNumberingAfterBreak="0">
    <w:nsid w:val="59DD33D2"/>
    <w:multiLevelType w:val="multilevel"/>
    <w:tmpl w:val="6E90F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1" w15:restartNumberingAfterBreak="0">
    <w:nsid w:val="5A077A49"/>
    <w:multiLevelType w:val="multilevel"/>
    <w:tmpl w:val="1C289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2" w15:restartNumberingAfterBreak="0">
    <w:nsid w:val="5A2F102C"/>
    <w:multiLevelType w:val="multilevel"/>
    <w:tmpl w:val="59EAE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3" w15:restartNumberingAfterBreak="0">
    <w:nsid w:val="5A467493"/>
    <w:multiLevelType w:val="multilevel"/>
    <w:tmpl w:val="F34EA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4" w15:restartNumberingAfterBreak="0">
    <w:nsid w:val="5A471E5E"/>
    <w:multiLevelType w:val="multilevel"/>
    <w:tmpl w:val="7E24A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5" w15:restartNumberingAfterBreak="0">
    <w:nsid w:val="5A7C7F19"/>
    <w:multiLevelType w:val="multilevel"/>
    <w:tmpl w:val="64906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6" w15:restartNumberingAfterBreak="0">
    <w:nsid w:val="5A856364"/>
    <w:multiLevelType w:val="multilevel"/>
    <w:tmpl w:val="A2FC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7" w15:restartNumberingAfterBreak="0">
    <w:nsid w:val="5A884D5F"/>
    <w:multiLevelType w:val="multilevel"/>
    <w:tmpl w:val="02A4A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8" w15:restartNumberingAfterBreak="0">
    <w:nsid w:val="5A8E4B0E"/>
    <w:multiLevelType w:val="multilevel"/>
    <w:tmpl w:val="2C74B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9" w15:restartNumberingAfterBreak="0">
    <w:nsid w:val="5A914759"/>
    <w:multiLevelType w:val="multilevel"/>
    <w:tmpl w:val="D1146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0" w15:restartNumberingAfterBreak="0">
    <w:nsid w:val="5A967865"/>
    <w:multiLevelType w:val="multilevel"/>
    <w:tmpl w:val="35960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1" w15:restartNumberingAfterBreak="0">
    <w:nsid w:val="5AF410A1"/>
    <w:multiLevelType w:val="multilevel"/>
    <w:tmpl w:val="5A668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2" w15:restartNumberingAfterBreak="0">
    <w:nsid w:val="5B580A6B"/>
    <w:multiLevelType w:val="multilevel"/>
    <w:tmpl w:val="C11CE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3" w15:restartNumberingAfterBreak="0">
    <w:nsid w:val="5B5E01EE"/>
    <w:multiLevelType w:val="multilevel"/>
    <w:tmpl w:val="89028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4" w15:restartNumberingAfterBreak="0">
    <w:nsid w:val="5B761666"/>
    <w:multiLevelType w:val="multilevel"/>
    <w:tmpl w:val="F9B65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5" w15:restartNumberingAfterBreak="0">
    <w:nsid w:val="5C102352"/>
    <w:multiLevelType w:val="multilevel"/>
    <w:tmpl w:val="543E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6" w15:restartNumberingAfterBreak="0">
    <w:nsid w:val="5C7A0074"/>
    <w:multiLevelType w:val="multilevel"/>
    <w:tmpl w:val="3AA8A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7" w15:restartNumberingAfterBreak="0">
    <w:nsid w:val="5CB72AFD"/>
    <w:multiLevelType w:val="multilevel"/>
    <w:tmpl w:val="C9426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8" w15:restartNumberingAfterBreak="0">
    <w:nsid w:val="5D251021"/>
    <w:multiLevelType w:val="multilevel"/>
    <w:tmpl w:val="06729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9" w15:restartNumberingAfterBreak="0">
    <w:nsid w:val="5D571D16"/>
    <w:multiLevelType w:val="multilevel"/>
    <w:tmpl w:val="1270A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0" w15:restartNumberingAfterBreak="0">
    <w:nsid w:val="5DAE203A"/>
    <w:multiLevelType w:val="multilevel"/>
    <w:tmpl w:val="EE76B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1" w15:restartNumberingAfterBreak="0">
    <w:nsid w:val="5DC51B7A"/>
    <w:multiLevelType w:val="multilevel"/>
    <w:tmpl w:val="B8064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2" w15:restartNumberingAfterBreak="0">
    <w:nsid w:val="5DE6139F"/>
    <w:multiLevelType w:val="multilevel"/>
    <w:tmpl w:val="D624C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3" w15:restartNumberingAfterBreak="0">
    <w:nsid w:val="5E216B15"/>
    <w:multiLevelType w:val="multilevel"/>
    <w:tmpl w:val="AB5C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4" w15:restartNumberingAfterBreak="0">
    <w:nsid w:val="5E8B34B8"/>
    <w:multiLevelType w:val="multilevel"/>
    <w:tmpl w:val="5C083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5" w15:restartNumberingAfterBreak="0">
    <w:nsid w:val="5EC62BF5"/>
    <w:multiLevelType w:val="multilevel"/>
    <w:tmpl w:val="2864F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6" w15:restartNumberingAfterBreak="0">
    <w:nsid w:val="5F063BA0"/>
    <w:multiLevelType w:val="multilevel"/>
    <w:tmpl w:val="78BEA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7" w15:restartNumberingAfterBreak="0">
    <w:nsid w:val="5F44108E"/>
    <w:multiLevelType w:val="multilevel"/>
    <w:tmpl w:val="9118E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8" w15:restartNumberingAfterBreak="0">
    <w:nsid w:val="5FBF7819"/>
    <w:multiLevelType w:val="multilevel"/>
    <w:tmpl w:val="4D067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9" w15:restartNumberingAfterBreak="0">
    <w:nsid w:val="5FE21AD8"/>
    <w:multiLevelType w:val="multilevel"/>
    <w:tmpl w:val="1B40E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0" w15:restartNumberingAfterBreak="0">
    <w:nsid w:val="60185460"/>
    <w:multiLevelType w:val="multilevel"/>
    <w:tmpl w:val="54D61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1" w15:restartNumberingAfterBreak="0">
    <w:nsid w:val="60224771"/>
    <w:multiLevelType w:val="multilevel"/>
    <w:tmpl w:val="EFE6C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2" w15:restartNumberingAfterBreak="0">
    <w:nsid w:val="602C3382"/>
    <w:multiLevelType w:val="multilevel"/>
    <w:tmpl w:val="A366F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3" w15:restartNumberingAfterBreak="0">
    <w:nsid w:val="6108309C"/>
    <w:multiLevelType w:val="multilevel"/>
    <w:tmpl w:val="06FC2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4" w15:restartNumberingAfterBreak="0">
    <w:nsid w:val="61083FA4"/>
    <w:multiLevelType w:val="multilevel"/>
    <w:tmpl w:val="5AF03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5" w15:restartNumberingAfterBreak="0">
    <w:nsid w:val="61165487"/>
    <w:multiLevelType w:val="multilevel"/>
    <w:tmpl w:val="0B643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6" w15:restartNumberingAfterBreak="0">
    <w:nsid w:val="611660E2"/>
    <w:multiLevelType w:val="multilevel"/>
    <w:tmpl w:val="F8186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7" w15:restartNumberingAfterBreak="0">
    <w:nsid w:val="61973BC3"/>
    <w:multiLevelType w:val="multilevel"/>
    <w:tmpl w:val="DA00D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8" w15:restartNumberingAfterBreak="0">
    <w:nsid w:val="61AF3269"/>
    <w:multiLevelType w:val="multilevel"/>
    <w:tmpl w:val="30FC8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9" w15:restartNumberingAfterBreak="0">
    <w:nsid w:val="61CC189F"/>
    <w:multiLevelType w:val="multilevel"/>
    <w:tmpl w:val="6FD0F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0" w15:restartNumberingAfterBreak="0">
    <w:nsid w:val="61F412CA"/>
    <w:multiLevelType w:val="multilevel"/>
    <w:tmpl w:val="FD6E0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1" w15:restartNumberingAfterBreak="0">
    <w:nsid w:val="620A69B0"/>
    <w:multiLevelType w:val="multilevel"/>
    <w:tmpl w:val="C194E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2" w15:restartNumberingAfterBreak="0">
    <w:nsid w:val="6242541F"/>
    <w:multiLevelType w:val="multilevel"/>
    <w:tmpl w:val="DD06B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3" w15:restartNumberingAfterBreak="0">
    <w:nsid w:val="62714271"/>
    <w:multiLevelType w:val="multilevel"/>
    <w:tmpl w:val="574ED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4" w15:restartNumberingAfterBreak="0">
    <w:nsid w:val="628131F0"/>
    <w:multiLevelType w:val="multilevel"/>
    <w:tmpl w:val="F8207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5" w15:restartNumberingAfterBreak="0">
    <w:nsid w:val="62D41BA2"/>
    <w:multiLevelType w:val="multilevel"/>
    <w:tmpl w:val="90BAC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6" w15:restartNumberingAfterBreak="0">
    <w:nsid w:val="62EA7D09"/>
    <w:multiLevelType w:val="multilevel"/>
    <w:tmpl w:val="3B6AA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7" w15:restartNumberingAfterBreak="0">
    <w:nsid w:val="62FD57FA"/>
    <w:multiLevelType w:val="multilevel"/>
    <w:tmpl w:val="D6EE0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8" w15:restartNumberingAfterBreak="0">
    <w:nsid w:val="630807E5"/>
    <w:multiLevelType w:val="multilevel"/>
    <w:tmpl w:val="28941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9" w15:restartNumberingAfterBreak="0">
    <w:nsid w:val="6311542E"/>
    <w:multiLevelType w:val="multilevel"/>
    <w:tmpl w:val="5E708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0" w15:restartNumberingAfterBreak="0">
    <w:nsid w:val="63185BAD"/>
    <w:multiLevelType w:val="multilevel"/>
    <w:tmpl w:val="88B4D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1" w15:restartNumberingAfterBreak="0">
    <w:nsid w:val="63877C8A"/>
    <w:multiLevelType w:val="multilevel"/>
    <w:tmpl w:val="30F20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2" w15:restartNumberingAfterBreak="0">
    <w:nsid w:val="6393453E"/>
    <w:multiLevelType w:val="multilevel"/>
    <w:tmpl w:val="22905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3" w15:restartNumberingAfterBreak="0">
    <w:nsid w:val="63A20485"/>
    <w:multiLevelType w:val="multilevel"/>
    <w:tmpl w:val="1CB0F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4" w15:restartNumberingAfterBreak="0">
    <w:nsid w:val="63AC1856"/>
    <w:multiLevelType w:val="multilevel"/>
    <w:tmpl w:val="7F16F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5" w15:restartNumberingAfterBreak="0">
    <w:nsid w:val="63B20135"/>
    <w:multiLevelType w:val="multilevel"/>
    <w:tmpl w:val="18363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6" w15:restartNumberingAfterBreak="0">
    <w:nsid w:val="63E17A74"/>
    <w:multiLevelType w:val="multilevel"/>
    <w:tmpl w:val="2670D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7" w15:restartNumberingAfterBreak="0">
    <w:nsid w:val="64071BC9"/>
    <w:multiLevelType w:val="multilevel"/>
    <w:tmpl w:val="42820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8" w15:restartNumberingAfterBreak="0">
    <w:nsid w:val="64171A05"/>
    <w:multiLevelType w:val="multilevel"/>
    <w:tmpl w:val="B43E4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9" w15:restartNumberingAfterBreak="0">
    <w:nsid w:val="6471139D"/>
    <w:multiLevelType w:val="multilevel"/>
    <w:tmpl w:val="4CAE0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0" w15:restartNumberingAfterBreak="0">
    <w:nsid w:val="647C4875"/>
    <w:multiLevelType w:val="multilevel"/>
    <w:tmpl w:val="F82C4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1" w15:restartNumberingAfterBreak="0">
    <w:nsid w:val="64821225"/>
    <w:multiLevelType w:val="multilevel"/>
    <w:tmpl w:val="7A688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2" w15:restartNumberingAfterBreak="0">
    <w:nsid w:val="64821B97"/>
    <w:multiLevelType w:val="multilevel"/>
    <w:tmpl w:val="31226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3" w15:restartNumberingAfterBreak="0">
    <w:nsid w:val="648B7FCB"/>
    <w:multiLevelType w:val="multilevel"/>
    <w:tmpl w:val="A8764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4" w15:restartNumberingAfterBreak="0">
    <w:nsid w:val="64991026"/>
    <w:multiLevelType w:val="multilevel"/>
    <w:tmpl w:val="6BD07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5" w15:restartNumberingAfterBreak="0">
    <w:nsid w:val="64E86EF3"/>
    <w:multiLevelType w:val="multilevel"/>
    <w:tmpl w:val="4244A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6" w15:restartNumberingAfterBreak="0">
    <w:nsid w:val="654A1788"/>
    <w:multiLevelType w:val="multilevel"/>
    <w:tmpl w:val="BF969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7" w15:restartNumberingAfterBreak="0">
    <w:nsid w:val="657345E7"/>
    <w:multiLevelType w:val="multilevel"/>
    <w:tmpl w:val="0938E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8" w15:restartNumberingAfterBreak="0">
    <w:nsid w:val="65A93FAE"/>
    <w:multiLevelType w:val="multilevel"/>
    <w:tmpl w:val="931AF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9" w15:restartNumberingAfterBreak="0">
    <w:nsid w:val="65BE017F"/>
    <w:multiLevelType w:val="multilevel"/>
    <w:tmpl w:val="1310C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0" w15:restartNumberingAfterBreak="0">
    <w:nsid w:val="65C33DB1"/>
    <w:multiLevelType w:val="multilevel"/>
    <w:tmpl w:val="FE161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1" w15:restartNumberingAfterBreak="0">
    <w:nsid w:val="65CF10DE"/>
    <w:multiLevelType w:val="multilevel"/>
    <w:tmpl w:val="75245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2" w15:restartNumberingAfterBreak="0">
    <w:nsid w:val="65F70374"/>
    <w:multiLevelType w:val="multilevel"/>
    <w:tmpl w:val="41A6D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3" w15:restartNumberingAfterBreak="0">
    <w:nsid w:val="65F83284"/>
    <w:multiLevelType w:val="multilevel"/>
    <w:tmpl w:val="777EB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4" w15:restartNumberingAfterBreak="0">
    <w:nsid w:val="66150CCF"/>
    <w:multiLevelType w:val="multilevel"/>
    <w:tmpl w:val="28162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5" w15:restartNumberingAfterBreak="0">
    <w:nsid w:val="66231166"/>
    <w:multiLevelType w:val="multilevel"/>
    <w:tmpl w:val="62FA6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6" w15:restartNumberingAfterBreak="0">
    <w:nsid w:val="66A1728B"/>
    <w:multiLevelType w:val="multilevel"/>
    <w:tmpl w:val="114AC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7" w15:restartNumberingAfterBreak="0">
    <w:nsid w:val="66CB3867"/>
    <w:multiLevelType w:val="multilevel"/>
    <w:tmpl w:val="0B3C5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8" w15:restartNumberingAfterBreak="0">
    <w:nsid w:val="66F47E8E"/>
    <w:multiLevelType w:val="multilevel"/>
    <w:tmpl w:val="AB30C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9" w15:restartNumberingAfterBreak="0">
    <w:nsid w:val="67027986"/>
    <w:multiLevelType w:val="multilevel"/>
    <w:tmpl w:val="994ED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0" w15:restartNumberingAfterBreak="0">
    <w:nsid w:val="67044E9B"/>
    <w:multiLevelType w:val="multilevel"/>
    <w:tmpl w:val="B5BEB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1" w15:restartNumberingAfterBreak="0">
    <w:nsid w:val="670E5FBB"/>
    <w:multiLevelType w:val="multilevel"/>
    <w:tmpl w:val="C598C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2" w15:restartNumberingAfterBreak="0">
    <w:nsid w:val="67340009"/>
    <w:multiLevelType w:val="multilevel"/>
    <w:tmpl w:val="0AEC8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3" w15:restartNumberingAfterBreak="0">
    <w:nsid w:val="67340CA0"/>
    <w:multiLevelType w:val="multilevel"/>
    <w:tmpl w:val="FFD4F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4" w15:restartNumberingAfterBreak="0">
    <w:nsid w:val="67462DFF"/>
    <w:multiLevelType w:val="multilevel"/>
    <w:tmpl w:val="A290F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5" w15:restartNumberingAfterBreak="0">
    <w:nsid w:val="677C50B6"/>
    <w:multiLevelType w:val="multilevel"/>
    <w:tmpl w:val="3A44D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6" w15:restartNumberingAfterBreak="0">
    <w:nsid w:val="67A97D68"/>
    <w:multiLevelType w:val="multilevel"/>
    <w:tmpl w:val="C1288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7" w15:restartNumberingAfterBreak="0">
    <w:nsid w:val="67C83FE2"/>
    <w:multiLevelType w:val="multilevel"/>
    <w:tmpl w:val="03A40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8" w15:restartNumberingAfterBreak="0">
    <w:nsid w:val="67D9397C"/>
    <w:multiLevelType w:val="multilevel"/>
    <w:tmpl w:val="242AC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9" w15:restartNumberingAfterBreak="0">
    <w:nsid w:val="67EC04A8"/>
    <w:multiLevelType w:val="multilevel"/>
    <w:tmpl w:val="A948E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0" w15:restartNumberingAfterBreak="0">
    <w:nsid w:val="680857E3"/>
    <w:multiLevelType w:val="multilevel"/>
    <w:tmpl w:val="BBFC5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1" w15:restartNumberingAfterBreak="0">
    <w:nsid w:val="68210D9D"/>
    <w:multiLevelType w:val="multilevel"/>
    <w:tmpl w:val="DC66F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2" w15:restartNumberingAfterBreak="0">
    <w:nsid w:val="686007B4"/>
    <w:multiLevelType w:val="multilevel"/>
    <w:tmpl w:val="7F960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3" w15:restartNumberingAfterBreak="0">
    <w:nsid w:val="68682B01"/>
    <w:multiLevelType w:val="multilevel"/>
    <w:tmpl w:val="24C63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4" w15:restartNumberingAfterBreak="0">
    <w:nsid w:val="687D57A0"/>
    <w:multiLevelType w:val="multilevel"/>
    <w:tmpl w:val="B72A6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5" w15:restartNumberingAfterBreak="0">
    <w:nsid w:val="68A66AAC"/>
    <w:multiLevelType w:val="multilevel"/>
    <w:tmpl w:val="28662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6" w15:restartNumberingAfterBreak="0">
    <w:nsid w:val="68BB1426"/>
    <w:multiLevelType w:val="multilevel"/>
    <w:tmpl w:val="6FE04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7" w15:restartNumberingAfterBreak="0">
    <w:nsid w:val="68E90246"/>
    <w:multiLevelType w:val="multilevel"/>
    <w:tmpl w:val="EDD24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8" w15:restartNumberingAfterBreak="0">
    <w:nsid w:val="693E3036"/>
    <w:multiLevelType w:val="multilevel"/>
    <w:tmpl w:val="941EA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9" w15:restartNumberingAfterBreak="0">
    <w:nsid w:val="69662C23"/>
    <w:multiLevelType w:val="multilevel"/>
    <w:tmpl w:val="08F64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0" w15:restartNumberingAfterBreak="0">
    <w:nsid w:val="696755C8"/>
    <w:multiLevelType w:val="multilevel"/>
    <w:tmpl w:val="43DA7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1" w15:restartNumberingAfterBreak="0">
    <w:nsid w:val="696F23AF"/>
    <w:multiLevelType w:val="multilevel"/>
    <w:tmpl w:val="2E4C7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2" w15:restartNumberingAfterBreak="0">
    <w:nsid w:val="697902B9"/>
    <w:multiLevelType w:val="multilevel"/>
    <w:tmpl w:val="2F02D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3" w15:restartNumberingAfterBreak="0">
    <w:nsid w:val="69CC7FB1"/>
    <w:multiLevelType w:val="multilevel"/>
    <w:tmpl w:val="01404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4" w15:restartNumberingAfterBreak="0">
    <w:nsid w:val="69E5470B"/>
    <w:multiLevelType w:val="multilevel"/>
    <w:tmpl w:val="67E67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5" w15:restartNumberingAfterBreak="0">
    <w:nsid w:val="6A0B7E12"/>
    <w:multiLevelType w:val="multilevel"/>
    <w:tmpl w:val="84F6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6" w15:restartNumberingAfterBreak="0">
    <w:nsid w:val="6A2F4C1B"/>
    <w:multiLevelType w:val="multilevel"/>
    <w:tmpl w:val="D8586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7" w15:restartNumberingAfterBreak="0">
    <w:nsid w:val="6A301073"/>
    <w:multiLevelType w:val="multilevel"/>
    <w:tmpl w:val="8BEE8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8" w15:restartNumberingAfterBreak="0">
    <w:nsid w:val="6A6C0030"/>
    <w:multiLevelType w:val="multilevel"/>
    <w:tmpl w:val="DDC6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9" w15:restartNumberingAfterBreak="0">
    <w:nsid w:val="6A9A76C6"/>
    <w:multiLevelType w:val="multilevel"/>
    <w:tmpl w:val="B7721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0" w15:restartNumberingAfterBreak="0">
    <w:nsid w:val="6AAB7C8E"/>
    <w:multiLevelType w:val="multilevel"/>
    <w:tmpl w:val="5BD2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1" w15:restartNumberingAfterBreak="0">
    <w:nsid w:val="6AB55EAD"/>
    <w:multiLevelType w:val="multilevel"/>
    <w:tmpl w:val="D5D26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2" w15:restartNumberingAfterBreak="0">
    <w:nsid w:val="6AB87430"/>
    <w:multiLevelType w:val="multilevel"/>
    <w:tmpl w:val="5CC09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3" w15:restartNumberingAfterBreak="0">
    <w:nsid w:val="6AE400B6"/>
    <w:multiLevelType w:val="multilevel"/>
    <w:tmpl w:val="D5B64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4" w15:restartNumberingAfterBreak="0">
    <w:nsid w:val="6B266A29"/>
    <w:multiLevelType w:val="multilevel"/>
    <w:tmpl w:val="D80E1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5" w15:restartNumberingAfterBreak="0">
    <w:nsid w:val="6B2F4B0C"/>
    <w:multiLevelType w:val="multilevel"/>
    <w:tmpl w:val="9A1E0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6" w15:restartNumberingAfterBreak="0">
    <w:nsid w:val="6B463B51"/>
    <w:multiLevelType w:val="multilevel"/>
    <w:tmpl w:val="8FBEF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7" w15:restartNumberingAfterBreak="0">
    <w:nsid w:val="6B6F4436"/>
    <w:multiLevelType w:val="multilevel"/>
    <w:tmpl w:val="FA7E5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8" w15:restartNumberingAfterBreak="0">
    <w:nsid w:val="6B735D2B"/>
    <w:multiLevelType w:val="multilevel"/>
    <w:tmpl w:val="23B2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9" w15:restartNumberingAfterBreak="0">
    <w:nsid w:val="6BAB48B6"/>
    <w:multiLevelType w:val="multilevel"/>
    <w:tmpl w:val="4A40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0" w15:restartNumberingAfterBreak="0">
    <w:nsid w:val="6BCC3322"/>
    <w:multiLevelType w:val="multilevel"/>
    <w:tmpl w:val="CF8CA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1" w15:restartNumberingAfterBreak="0">
    <w:nsid w:val="6BF72074"/>
    <w:multiLevelType w:val="multilevel"/>
    <w:tmpl w:val="52C48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2" w15:restartNumberingAfterBreak="0">
    <w:nsid w:val="6C152512"/>
    <w:multiLevelType w:val="multilevel"/>
    <w:tmpl w:val="A724C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3" w15:restartNumberingAfterBreak="0">
    <w:nsid w:val="6C2645D2"/>
    <w:multiLevelType w:val="multilevel"/>
    <w:tmpl w:val="B136D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4" w15:restartNumberingAfterBreak="0">
    <w:nsid w:val="6C3208B5"/>
    <w:multiLevelType w:val="multilevel"/>
    <w:tmpl w:val="6128A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5" w15:restartNumberingAfterBreak="0">
    <w:nsid w:val="6C386CB8"/>
    <w:multiLevelType w:val="multilevel"/>
    <w:tmpl w:val="5C9E7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6" w15:restartNumberingAfterBreak="0">
    <w:nsid w:val="6C3919CA"/>
    <w:multiLevelType w:val="multilevel"/>
    <w:tmpl w:val="FDC62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7" w15:restartNumberingAfterBreak="0">
    <w:nsid w:val="6C472340"/>
    <w:multiLevelType w:val="multilevel"/>
    <w:tmpl w:val="FCA4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8" w15:restartNumberingAfterBreak="0">
    <w:nsid w:val="6C8E5D12"/>
    <w:multiLevelType w:val="multilevel"/>
    <w:tmpl w:val="93107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9" w15:restartNumberingAfterBreak="0">
    <w:nsid w:val="6D0A73E5"/>
    <w:multiLevelType w:val="multilevel"/>
    <w:tmpl w:val="E00A6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0" w15:restartNumberingAfterBreak="0">
    <w:nsid w:val="6D1C1579"/>
    <w:multiLevelType w:val="multilevel"/>
    <w:tmpl w:val="E2E04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1" w15:restartNumberingAfterBreak="0">
    <w:nsid w:val="6D3965F1"/>
    <w:multiLevelType w:val="multilevel"/>
    <w:tmpl w:val="452E6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2" w15:restartNumberingAfterBreak="0">
    <w:nsid w:val="6D55358A"/>
    <w:multiLevelType w:val="multilevel"/>
    <w:tmpl w:val="3B9EA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3" w15:restartNumberingAfterBreak="0">
    <w:nsid w:val="6D6463F5"/>
    <w:multiLevelType w:val="multilevel"/>
    <w:tmpl w:val="E2A47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4" w15:restartNumberingAfterBreak="0">
    <w:nsid w:val="6D937C4F"/>
    <w:multiLevelType w:val="multilevel"/>
    <w:tmpl w:val="7012D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5" w15:restartNumberingAfterBreak="0">
    <w:nsid w:val="6DDA1575"/>
    <w:multiLevelType w:val="multilevel"/>
    <w:tmpl w:val="CDB42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6" w15:restartNumberingAfterBreak="0">
    <w:nsid w:val="6E42236B"/>
    <w:multiLevelType w:val="multilevel"/>
    <w:tmpl w:val="1696B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7" w15:restartNumberingAfterBreak="0">
    <w:nsid w:val="6E434947"/>
    <w:multiLevelType w:val="multilevel"/>
    <w:tmpl w:val="FD9CD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8" w15:restartNumberingAfterBreak="0">
    <w:nsid w:val="6E464759"/>
    <w:multiLevelType w:val="multilevel"/>
    <w:tmpl w:val="C0AE7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9" w15:restartNumberingAfterBreak="0">
    <w:nsid w:val="6E475A78"/>
    <w:multiLevelType w:val="multilevel"/>
    <w:tmpl w:val="0256F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0" w15:restartNumberingAfterBreak="0">
    <w:nsid w:val="6E9F1BEE"/>
    <w:multiLevelType w:val="multilevel"/>
    <w:tmpl w:val="79400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1" w15:restartNumberingAfterBreak="0">
    <w:nsid w:val="6EBA3756"/>
    <w:multiLevelType w:val="multilevel"/>
    <w:tmpl w:val="1E863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2" w15:restartNumberingAfterBreak="0">
    <w:nsid w:val="6EC14209"/>
    <w:multiLevelType w:val="multilevel"/>
    <w:tmpl w:val="3E7A5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3" w15:restartNumberingAfterBreak="0">
    <w:nsid w:val="6EEF1C44"/>
    <w:multiLevelType w:val="multilevel"/>
    <w:tmpl w:val="40E64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4" w15:restartNumberingAfterBreak="0">
    <w:nsid w:val="6F2B0C1D"/>
    <w:multiLevelType w:val="multilevel"/>
    <w:tmpl w:val="BF50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5" w15:restartNumberingAfterBreak="0">
    <w:nsid w:val="6F3046B7"/>
    <w:multiLevelType w:val="multilevel"/>
    <w:tmpl w:val="3628E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6" w15:restartNumberingAfterBreak="0">
    <w:nsid w:val="6F304C86"/>
    <w:multiLevelType w:val="multilevel"/>
    <w:tmpl w:val="E6BA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7" w15:restartNumberingAfterBreak="0">
    <w:nsid w:val="6F3B0C9E"/>
    <w:multiLevelType w:val="multilevel"/>
    <w:tmpl w:val="7A3CE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8" w15:restartNumberingAfterBreak="0">
    <w:nsid w:val="6F573F17"/>
    <w:multiLevelType w:val="multilevel"/>
    <w:tmpl w:val="25044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9" w15:restartNumberingAfterBreak="0">
    <w:nsid w:val="6F6D03B5"/>
    <w:multiLevelType w:val="multilevel"/>
    <w:tmpl w:val="EC08B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0" w15:restartNumberingAfterBreak="0">
    <w:nsid w:val="6F8769C7"/>
    <w:multiLevelType w:val="multilevel"/>
    <w:tmpl w:val="76E24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1" w15:restartNumberingAfterBreak="0">
    <w:nsid w:val="6F9A2F1E"/>
    <w:multiLevelType w:val="multilevel"/>
    <w:tmpl w:val="A0403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2" w15:restartNumberingAfterBreak="0">
    <w:nsid w:val="6FAD0A6E"/>
    <w:multiLevelType w:val="multilevel"/>
    <w:tmpl w:val="BCF8F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3" w15:restartNumberingAfterBreak="0">
    <w:nsid w:val="6FBA7E06"/>
    <w:multiLevelType w:val="multilevel"/>
    <w:tmpl w:val="12021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4" w15:restartNumberingAfterBreak="0">
    <w:nsid w:val="6FF55635"/>
    <w:multiLevelType w:val="multilevel"/>
    <w:tmpl w:val="E0666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5" w15:restartNumberingAfterBreak="0">
    <w:nsid w:val="705E15BE"/>
    <w:multiLevelType w:val="multilevel"/>
    <w:tmpl w:val="8A0A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6" w15:restartNumberingAfterBreak="0">
    <w:nsid w:val="708A3374"/>
    <w:multiLevelType w:val="multilevel"/>
    <w:tmpl w:val="582C0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7" w15:restartNumberingAfterBreak="0">
    <w:nsid w:val="708D270C"/>
    <w:multiLevelType w:val="multilevel"/>
    <w:tmpl w:val="52445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8" w15:restartNumberingAfterBreak="0">
    <w:nsid w:val="70A94E4C"/>
    <w:multiLevelType w:val="multilevel"/>
    <w:tmpl w:val="D8D63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9" w15:restartNumberingAfterBreak="0">
    <w:nsid w:val="70CC0FAC"/>
    <w:multiLevelType w:val="multilevel"/>
    <w:tmpl w:val="F88CB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0" w15:restartNumberingAfterBreak="0">
    <w:nsid w:val="70E70F1C"/>
    <w:multiLevelType w:val="multilevel"/>
    <w:tmpl w:val="CC162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1" w15:restartNumberingAfterBreak="0">
    <w:nsid w:val="71075B71"/>
    <w:multiLevelType w:val="multilevel"/>
    <w:tmpl w:val="7D12A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2" w15:restartNumberingAfterBreak="0">
    <w:nsid w:val="711570AE"/>
    <w:multiLevelType w:val="multilevel"/>
    <w:tmpl w:val="12129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3" w15:restartNumberingAfterBreak="0">
    <w:nsid w:val="71535D0B"/>
    <w:multiLevelType w:val="multilevel"/>
    <w:tmpl w:val="59B8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4" w15:restartNumberingAfterBreak="0">
    <w:nsid w:val="718245D1"/>
    <w:multiLevelType w:val="multilevel"/>
    <w:tmpl w:val="4BDC9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5" w15:restartNumberingAfterBreak="0">
    <w:nsid w:val="719E7B98"/>
    <w:multiLevelType w:val="multilevel"/>
    <w:tmpl w:val="89DC5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6" w15:restartNumberingAfterBreak="0">
    <w:nsid w:val="722706CF"/>
    <w:multiLevelType w:val="multilevel"/>
    <w:tmpl w:val="D1C06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7" w15:restartNumberingAfterBreak="0">
    <w:nsid w:val="72574AD7"/>
    <w:multiLevelType w:val="multilevel"/>
    <w:tmpl w:val="D1BEF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8" w15:restartNumberingAfterBreak="0">
    <w:nsid w:val="726D0689"/>
    <w:multiLevelType w:val="multilevel"/>
    <w:tmpl w:val="DE5AA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9" w15:restartNumberingAfterBreak="0">
    <w:nsid w:val="729C2B3B"/>
    <w:multiLevelType w:val="multilevel"/>
    <w:tmpl w:val="58309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0" w15:restartNumberingAfterBreak="0">
    <w:nsid w:val="72B67DC6"/>
    <w:multiLevelType w:val="multilevel"/>
    <w:tmpl w:val="BC988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1" w15:restartNumberingAfterBreak="0">
    <w:nsid w:val="72B964C9"/>
    <w:multiLevelType w:val="multilevel"/>
    <w:tmpl w:val="73807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2" w15:restartNumberingAfterBreak="0">
    <w:nsid w:val="72C77E48"/>
    <w:multiLevelType w:val="multilevel"/>
    <w:tmpl w:val="CE10E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3" w15:restartNumberingAfterBreak="0">
    <w:nsid w:val="72E86F7D"/>
    <w:multiLevelType w:val="multilevel"/>
    <w:tmpl w:val="B8A87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4" w15:restartNumberingAfterBreak="0">
    <w:nsid w:val="73380A54"/>
    <w:multiLevelType w:val="multilevel"/>
    <w:tmpl w:val="F27C4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5" w15:restartNumberingAfterBreak="0">
    <w:nsid w:val="734A2199"/>
    <w:multiLevelType w:val="multilevel"/>
    <w:tmpl w:val="38A69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6" w15:restartNumberingAfterBreak="0">
    <w:nsid w:val="735A0C4A"/>
    <w:multiLevelType w:val="multilevel"/>
    <w:tmpl w:val="2AB6F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7" w15:restartNumberingAfterBreak="0">
    <w:nsid w:val="736D60FE"/>
    <w:multiLevelType w:val="multilevel"/>
    <w:tmpl w:val="68E47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8" w15:restartNumberingAfterBreak="0">
    <w:nsid w:val="73CA5A03"/>
    <w:multiLevelType w:val="multilevel"/>
    <w:tmpl w:val="E8FE1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9" w15:restartNumberingAfterBreak="0">
    <w:nsid w:val="73D751E6"/>
    <w:multiLevelType w:val="multilevel"/>
    <w:tmpl w:val="350C9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0" w15:restartNumberingAfterBreak="0">
    <w:nsid w:val="73DD28CC"/>
    <w:multiLevelType w:val="multilevel"/>
    <w:tmpl w:val="AA680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1" w15:restartNumberingAfterBreak="0">
    <w:nsid w:val="740D66D5"/>
    <w:multiLevelType w:val="multilevel"/>
    <w:tmpl w:val="70B8B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2" w15:restartNumberingAfterBreak="0">
    <w:nsid w:val="744D79E7"/>
    <w:multiLevelType w:val="multilevel"/>
    <w:tmpl w:val="DF985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3" w15:restartNumberingAfterBreak="0">
    <w:nsid w:val="744F4C2E"/>
    <w:multiLevelType w:val="multilevel"/>
    <w:tmpl w:val="6944E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4" w15:restartNumberingAfterBreak="0">
    <w:nsid w:val="746F13B3"/>
    <w:multiLevelType w:val="multilevel"/>
    <w:tmpl w:val="C6DA5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5" w15:restartNumberingAfterBreak="0">
    <w:nsid w:val="74872CB2"/>
    <w:multiLevelType w:val="multilevel"/>
    <w:tmpl w:val="A3B60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6" w15:restartNumberingAfterBreak="0">
    <w:nsid w:val="749B2C2E"/>
    <w:multiLevelType w:val="multilevel"/>
    <w:tmpl w:val="5D4C9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7" w15:restartNumberingAfterBreak="0">
    <w:nsid w:val="74BD4A10"/>
    <w:multiLevelType w:val="multilevel"/>
    <w:tmpl w:val="16C6E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8" w15:restartNumberingAfterBreak="0">
    <w:nsid w:val="75046878"/>
    <w:multiLevelType w:val="multilevel"/>
    <w:tmpl w:val="3F10A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9" w15:restartNumberingAfterBreak="0">
    <w:nsid w:val="75201132"/>
    <w:multiLevelType w:val="multilevel"/>
    <w:tmpl w:val="D0A85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0" w15:restartNumberingAfterBreak="0">
    <w:nsid w:val="7525506E"/>
    <w:multiLevelType w:val="multilevel"/>
    <w:tmpl w:val="92D22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1" w15:restartNumberingAfterBreak="0">
    <w:nsid w:val="752F5AEC"/>
    <w:multiLevelType w:val="multilevel"/>
    <w:tmpl w:val="C25E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2" w15:restartNumberingAfterBreak="0">
    <w:nsid w:val="75337A9B"/>
    <w:multiLevelType w:val="multilevel"/>
    <w:tmpl w:val="DC7E5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3" w15:restartNumberingAfterBreak="0">
    <w:nsid w:val="754949B2"/>
    <w:multiLevelType w:val="multilevel"/>
    <w:tmpl w:val="D494E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4" w15:restartNumberingAfterBreak="0">
    <w:nsid w:val="754F2C30"/>
    <w:multiLevelType w:val="multilevel"/>
    <w:tmpl w:val="D3445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5" w15:restartNumberingAfterBreak="0">
    <w:nsid w:val="75910A14"/>
    <w:multiLevelType w:val="multilevel"/>
    <w:tmpl w:val="95E03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6" w15:restartNumberingAfterBreak="0">
    <w:nsid w:val="75AC2987"/>
    <w:multiLevelType w:val="multilevel"/>
    <w:tmpl w:val="A7EC8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7" w15:restartNumberingAfterBreak="0">
    <w:nsid w:val="76305C79"/>
    <w:multiLevelType w:val="multilevel"/>
    <w:tmpl w:val="97CCE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8" w15:restartNumberingAfterBreak="0">
    <w:nsid w:val="764B71EC"/>
    <w:multiLevelType w:val="multilevel"/>
    <w:tmpl w:val="5E182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9" w15:restartNumberingAfterBreak="0">
    <w:nsid w:val="76752F95"/>
    <w:multiLevelType w:val="multilevel"/>
    <w:tmpl w:val="6C0EC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0" w15:restartNumberingAfterBreak="0">
    <w:nsid w:val="76864399"/>
    <w:multiLevelType w:val="multilevel"/>
    <w:tmpl w:val="FBA45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1" w15:restartNumberingAfterBreak="0">
    <w:nsid w:val="76961938"/>
    <w:multiLevelType w:val="multilevel"/>
    <w:tmpl w:val="75B4F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2" w15:restartNumberingAfterBreak="0">
    <w:nsid w:val="76B25E92"/>
    <w:multiLevelType w:val="multilevel"/>
    <w:tmpl w:val="979CE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3" w15:restartNumberingAfterBreak="0">
    <w:nsid w:val="76B428F1"/>
    <w:multiLevelType w:val="multilevel"/>
    <w:tmpl w:val="C04A6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4" w15:restartNumberingAfterBreak="0">
    <w:nsid w:val="76FD217A"/>
    <w:multiLevelType w:val="multilevel"/>
    <w:tmpl w:val="14C40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5" w15:restartNumberingAfterBreak="0">
    <w:nsid w:val="77287E15"/>
    <w:multiLevelType w:val="multilevel"/>
    <w:tmpl w:val="9288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6" w15:restartNumberingAfterBreak="0">
    <w:nsid w:val="77350F66"/>
    <w:multiLevelType w:val="multilevel"/>
    <w:tmpl w:val="C15A1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7" w15:restartNumberingAfterBreak="0">
    <w:nsid w:val="77472A9C"/>
    <w:multiLevelType w:val="multilevel"/>
    <w:tmpl w:val="9976C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8" w15:restartNumberingAfterBreak="0">
    <w:nsid w:val="777E6995"/>
    <w:multiLevelType w:val="multilevel"/>
    <w:tmpl w:val="9B06D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9" w15:restartNumberingAfterBreak="0">
    <w:nsid w:val="778860E6"/>
    <w:multiLevelType w:val="multilevel"/>
    <w:tmpl w:val="46FE1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0" w15:restartNumberingAfterBreak="0">
    <w:nsid w:val="77944517"/>
    <w:multiLevelType w:val="multilevel"/>
    <w:tmpl w:val="AB7E8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1" w15:restartNumberingAfterBreak="0">
    <w:nsid w:val="779F6F88"/>
    <w:multiLevelType w:val="multilevel"/>
    <w:tmpl w:val="19B23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2" w15:restartNumberingAfterBreak="0">
    <w:nsid w:val="77E309C1"/>
    <w:multiLevelType w:val="multilevel"/>
    <w:tmpl w:val="EA985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3" w15:restartNumberingAfterBreak="0">
    <w:nsid w:val="782E563C"/>
    <w:multiLevelType w:val="multilevel"/>
    <w:tmpl w:val="049C1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4" w15:restartNumberingAfterBreak="0">
    <w:nsid w:val="783E43EF"/>
    <w:multiLevelType w:val="multilevel"/>
    <w:tmpl w:val="C90C7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5" w15:restartNumberingAfterBreak="0">
    <w:nsid w:val="78423EF8"/>
    <w:multiLevelType w:val="multilevel"/>
    <w:tmpl w:val="00C83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6" w15:restartNumberingAfterBreak="0">
    <w:nsid w:val="78507890"/>
    <w:multiLevelType w:val="multilevel"/>
    <w:tmpl w:val="235E1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7" w15:restartNumberingAfterBreak="0">
    <w:nsid w:val="78885B28"/>
    <w:multiLevelType w:val="multilevel"/>
    <w:tmpl w:val="D11EE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8" w15:restartNumberingAfterBreak="0">
    <w:nsid w:val="78D715BE"/>
    <w:multiLevelType w:val="multilevel"/>
    <w:tmpl w:val="C24C7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9" w15:restartNumberingAfterBreak="0">
    <w:nsid w:val="78DE3F67"/>
    <w:multiLevelType w:val="multilevel"/>
    <w:tmpl w:val="11ECF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0" w15:restartNumberingAfterBreak="0">
    <w:nsid w:val="78F6548D"/>
    <w:multiLevelType w:val="multilevel"/>
    <w:tmpl w:val="CB8E8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1" w15:restartNumberingAfterBreak="0">
    <w:nsid w:val="78FC3E67"/>
    <w:multiLevelType w:val="multilevel"/>
    <w:tmpl w:val="59E88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2" w15:restartNumberingAfterBreak="0">
    <w:nsid w:val="79021BA7"/>
    <w:multiLevelType w:val="multilevel"/>
    <w:tmpl w:val="2F202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3" w15:restartNumberingAfterBreak="0">
    <w:nsid w:val="793A7C92"/>
    <w:multiLevelType w:val="multilevel"/>
    <w:tmpl w:val="7CCC1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4" w15:restartNumberingAfterBreak="0">
    <w:nsid w:val="794C1B30"/>
    <w:multiLevelType w:val="multilevel"/>
    <w:tmpl w:val="735AB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5" w15:restartNumberingAfterBreak="0">
    <w:nsid w:val="795A4D90"/>
    <w:multiLevelType w:val="multilevel"/>
    <w:tmpl w:val="9BDCE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6" w15:restartNumberingAfterBreak="0">
    <w:nsid w:val="7960312D"/>
    <w:multiLevelType w:val="multilevel"/>
    <w:tmpl w:val="A1941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7" w15:restartNumberingAfterBreak="0">
    <w:nsid w:val="79D77FAF"/>
    <w:multiLevelType w:val="multilevel"/>
    <w:tmpl w:val="6B66C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8" w15:restartNumberingAfterBreak="0">
    <w:nsid w:val="79D83234"/>
    <w:multiLevelType w:val="multilevel"/>
    <w:tmpl w:val="704ED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9" w15:restartNumberingAfterBreak="0">
    <w:nsid w:val="79EB0193"/>
    <w:multiLevelType w:val="multilevel"/>
    <w:tmpl w:val="45F65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0" w15:restartNumberingAfterBreak="0">
    <w:nsid w:val="79FC194D"/>
    <w:multiLevelType w:val="multilevel"/>
    <w:tmpl w:val="AE00C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1" w15:restartNumberingAfterBreak="0">
    <w:nsid w:val="7A032722"/>
    <w:multiLevelType w:val="multilevel"/>
    <w:tmpl w:val="EEFCD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2" w15:restartNumberingAfterBreak="0">
    <w:nsid w:val="7A4467D1"/>
    <w:multiLevelType w:val="multilevel"/>
    <w:tmpl w:val="FCC0D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3" w15:restartNumberingAfterBreak="0">
    <w:nsid w:val="7A5E31C7"/>
    <w:multiLevelType w:val="multilevel"/>
    <w:tmpl w:val="C4CEB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4" w15:restartNumberingAfterBreak="0">
    <w:nsid w:val="7A7C4719"/>
    <w:multiLevelType w:val="multilevel"/>
    <w:tmpl w:val="9FEA4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5" w15:restartNumberingAfterBreak="0">
    <w:nsid w:val="7A7D7143"/>
    <w:multiLevelType w:val="multilevel"/>
    <w:tmpl w:val="A9C21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6" w15:restartNumberingAfterBreak="0">
    <w:nsid w:val="7AD21C6C"/>
    <w:multiLevelType w:val="multilevel"/>
    <w:tmpl w:val="0AC6B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7" w15:restartNumberingAfterBreak="0">
    <w:nsid w:val="7AE90FEF"/>
    <w:multiLevelType w:val="multilevel"/>
    <w:tmpl w:val="E416A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8" w15:restartNumberingAfterBreak="0">
    <w:nsid w:val="7B0C3E16"/>
    <w:multiLevelType w:val="multilevel"/>
    <w:tmpl w:val="45B2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9" w15:restartNumberingAfterBreak="0">
    <w:nsid w:val="7B763747"/>
    <w:multiLevelType w:val="multilevel"/>
    <w:tmpl w:val="95568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0" w15:restartNumberingAfterBreak="0">
    <w:nsid w:val="7BDC7FCB"/>
    <w:multiLevelType w:val="multilevel"/>
    <w:tmpl w:val="C6F64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1" w15:restartNumberingAfterBreak="0">
    <w:nsid w:val="7BE272C8"/>
    <w:multiLevelType w:val="multilevel"/>
    <w:tmpl w:val="59429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2" w15:restartNumberingAfterBreak="0">
    <w:nsid w:val="7BFA7ECA"/>
    <w:multiLevelType w:val="multilevel"/>
    <w:tmpl w:val="B4D29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3" w15:restartNumberingAfterBreak="0">
    <w:nsid w:val="7C005AE7"/>
    <w:multiLevelType w:val="multilevel"/>
    <w:tmpl w:val="46E2B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4" w15:restartNumberingAfterBreak="0">
    <w:nsid w:val="7C0807FC"/>
    <w:multiLevelType w:val="multilevel"/>
    <w:tmpl w:val="02D84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5" w15:restartNumberingAfterBreak="0">
    <w:nsid w:val="7C435FCB"/>
    <w:multiLevelType w:val="multilevel"/>
    <w:tmpl w:val="68F2A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6" w15:restartNumberingAfterBreak="0">
    <w:nsid w:val="7C4D6166"/>
    <w:multiLevelType w:val="multilevel"/>
    <w:tmpl w:val="8C04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7" w15:restartNumberingAfterBreak="0">
    <w:nsid w:val="7C7C04B5"/>
    <w:multiLevelType w:val="multilevel"/>
    <w:tmpl w:val="9A32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8" w15:restartNumberingAfterBreak="0">
    <w:nsid w:val="7C7D1B08"/>
    <w:multiLevelType w:val="multilevel"/>
    <w:tmpl w:val="60C4D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9" w15:restartNumberingAfterBreak="0">
    <w:nsid w:val="7C994A31"/>
    <w:multiLevelType w:val="multilevel"/>
    <w:tmpl w:val="E5429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0" w15:restartNumberingAfterBreak="0">
    <w:nsid w:val="7CB02EA6"/>
    <w:multiLevelType w:val="multilevel"/>
    <w:tmpl w:val="B588A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1" w15:restartNumberingAfterBreak="0">
    <w:nsid w:val="7CC15884"/>
    <w:multiLevelType w:val="multilevel"/>
    <w:tmpl w:val="F51A9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2" w15:restartNumberingAfterBreak="0">
    <w:nsid w:val="7CCD0C69"/>
    <w:multiLevelType w:val="multilevel"/>
    <w:tmpl w:val="785A8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3" w15:restartNumberingAfterBreak="0">
    <w:nsid w:val="7CE95C79"/>
    <w:multiLevelType w:val="multilevel"/>
    <w:tmpl w:val="D25A6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4" w15:restartNumberingAfterBreak="0">
    <w:nsid w:val="7D28455F"/>
    <w:multiLevelType w:val="multilevel"/>
    <w:tmpl w:val="2AD0C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5" w15:restartNumberingAfterBreak="0">
    <w:nsid w:val="7D4D3C96"/>
    <w:multiLevelType w:val="multilevel"/>
    <w:tmpl w:val="0A6AF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6" w15:restartNumberingAfterBreak="0">
    <w:nsid w:val="7D6B533C"/>
    <w:multiLevelType w:val="multilevel"/>
    <w:tmpl w:val="B9DCB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7" w15:restartNumberingAfterBreak="0">
    <w:nsid w:val="7D83662D"/>
    <w:multiLevelType w:val="multilevel"/>
    <w:tmpl w:val="38CC4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8" w15:restartNumberingAfterBreak="0">
    <w:nsid w:val="7D8955F9"/>
    <w:multiLevelType w:val="multilevel"/>
    <w:tmpl w:val="E9B21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9" w15:restartNumberingAfterBreak="0">
    <w:nsid w:val="7DA164EC"/>
    <w:multiLevelType w:val="multilevel"/>
    <w:tmpl w:val="1A6CD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0" w15:restartNumberingAfterBreak="0">
    <w:nsid w:val="7DB2648F"/>
    <w:multiLevelType w:val="multilevel"/>
    <w:tmpl w:val="41EC7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1" w15:restartNumberingAfterBreak="0">
    <w:nsid w:val="7DF73BE5"/>
    <w:multiLevelType w:val="multilevel"/>
    <w:tmpl w:val="E2464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2" w15:restartNumberingAfterBreak="0">
    <w:nsid w:val="7DFD39F5"/>
    <w:multiLevelType w:val="multilevel"/>
    <w:tmpl w:val="3162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3" w15:restartNumberingAfterBreak="0">
    <w:nsid w:val="7E2526E9"/>
    <w:multiLevelType w:val="multilevel"/>
    <w:tmpl w:val="ED8CA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4" w15:restartNumberingAfterBreak="0">
    <w:nsid w:val="7E3500DE"/>
    <w:multiLevelType w:val="multilevel"/>
    <w:tmpl w:val="DD84A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5" w15:restartNumberingAfterBreak="0">
    <w:nsid w:val="7E426BFB"/>
    <w:multiLevelType w:val="multilevel"/>
    <w:tmpl w:val="73449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6" w15:restartNumberingAfterBreak="0">
    <w:nsid w:val="7E4A1FAC"/>
    <w:multiLevelType w:val="multilevel"/>
    <w:tmpl w:val="797C2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7" w15:restartNumberingAfterBreak="0">
    <w:nsid w:val="7E512BA8"/>
    <w:multiLevelType w:val="multilevel"/>
    <w:tmpl w:val="FC76F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8" w15:restartNumberingAfterBreak="0">
    <w:nsid w:val="7E751003"/>
    <w:multiLevelType w:val="multilevel"/>
    <w:tmpl w:val="EE6C4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9" w15:restartNumberingAfterBreak="0">
    <w:nsid w:val="7E804EBD"/>
    <w:multiLevelType w:val="multilevel"/>
    <w:tmpl w:val="E6E22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0" w15:restartNumberingAfterBreak="0">
    <w:nsid w:val="7EC51DA7"/>
    <w:multiLevelType w:val="multilevel"/>
    <w:tmpl w:val="A7469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1" w15:restartNumberingAfterBreak="0">
    <w:nsid w:val="7EC93831"/>
    <w:multiLevelType w:val="multilevel"/>
    <w:tmpl w:val="00FC3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2" w15:restartNumberingAfterBreak="0">
    <w:nsid w:val="7ED46F9E"/>
    <w:multiLevelType w:val="multilevel"/>
    <w:tmpl w:val="AA449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3" w15:restartNumberingAfterBreak="0">
    <w:nsid w:val="7EFC60EA"/>
    <w:multiLevelType w:val="multilevel"/>
    <w:tmpl w:val="61104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4" w15:restartNumberingAfterBreak="0">
    <w:nsid w:val="7EFE1E54"/>
    <w:multiLevelType w:val="multilevel"/>
    <w:tmpl w:val="63ECD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5" w15:restartNumberingAfterBreak="0">
    <w:nsid w:val="7F1B71F2"/>
    <w:multiLevelType w:val="multilevel"/>
    <w:tmpl w:val="5022A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6" w15:restartNumberingAfterBreak="0">
    <w:nsid w:val="7F3140C0"/>
    <w:multiLevelType w:val="multilevel"/>
    <w:tmpl w:val="9FE8F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7" w15:restartNumberingAfterBreak="0">
    <w:nsid w:val="7F496DFD"/>
    <w:multiLevelType w:val="multilevel"/>
    <w:tmpl w:val="AAE6A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8" w15:restartNumberingAfterBreak="0">
    <w:nsid w:val="7F4A1740"/>
    <w:multiLevelType w:val="multilevel"/>
    <w:tmpl w:val="3BC8B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9" w15:restartNumberingAfterBreak="0">
    <w:nsid w:val="7F5B14F8"/>
    <w:multiLevelType w:val="multilevel"/>
    <w:tmpl w:val="2A02F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0" w15:restartNumberingAfterBreak="0">
    <w:nsid w:val="7F7465AC"/>
    <w:multiLevelType w:val="multilevel"/>
    <w:tmpl w:val="7A686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1" w15:restartNumberingAfterBreak="0">
    <w:nsid w:val="7F7B58C4"/>
    <w:multiLevelType w:val="multilevel"/>
    <w:tmpl w:val="3F8E9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2" w15:restartNumberingAfterBreak="0">
    <w:nsid w:val="7FEE2EB3"/>
    <w:multiLevelType w:val="multilevel"/>
    <w:tmpl w:val="659A5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5675788">
    <w:abstractNumId w:val="22"/>
  </w:num>
  <w:num w:numId="2" w16cid:durableId="132065068">
    <w:abstractNumId w:val="517"/>
  </w:num>
  <w:num w:numId="3" w16cid:durableId="212811167">
    <w:abstractNumId w:val="627"/>
  </w:num>
  <w:num w:numId="4" w16cid:durableId="992954048">
    <w:abstractNumId w:val="96"/>
  </w:num>
  <w:num w:numId="5" w16cid:durableId="1467895006">
    <w:abstractNumId w:val="170"/>
  </w:num>
  <w:num w:numId="6" w16cid:durableId="568460947">
    <w:abstractNumId w:val="879"/>
  </w:num>
  <w:num w:numId="7" w16cid:durableId="490875155">
    <w:abstractNumId w:val="652"/>
  </w:num>
  <w:num w:numId="8" w16cid:durableId="468549491">
    <w:abstractNumId w:val="650"/>
  </w:num>
  <w:num w:numId="9" w16cid:durableId="200367879">
    <w:abstractNumId w:val="174"/>
  </w:num>
  <w:num w:numId="10" w16cid:durableId="855509277">
    <w:abstractNumId w:val="758"/>
  </w:num>
  <w:num w:numId="11" w16cid:durableId="280035927">
    <w:abstractNumId w:val="333"/>
  </w:num>
  <w:num w:numId="12" w16cid:durableId="1779137724">
    <w:abstractNumId w:val="546"/>
  </w:num>
  <w:num w:numId="13" w16cid:durableId="536239121">
    <w:abstractNumId w:val="128"/>
  </w:num>
  <w:num w:numId="14" w16cid:durableId="95558269">
    <w:abstractNumId w:val="533"/>
  </w:num>
  <w:num w:numId="15" w16cid:durableId="994836788">
    <w:abstractNumId w:val="788"/>
  </w:num>
  <w:num w:numId="16" w16cid:durableId="1396930763">
    <w:abstractNumId w:val="264"/>
  </w:num>
  <w:num w:numId="17" w16cid:durableId="724721454">
    <w:abstractNumId w:val="667"/>
  </w:num>
  <w:num w:numId="18" w16cid:durableId="1495023763">
    <w:abstractNumId w:val="336"/>
  </w:num>
  <w:num w:numId="19" w16cid:durableId="761872657">
    <w:abstractNumId w:val="240"/>
  </w:num>
  <w:num w:numId="20" w16cid:durableId="1461606295">
    <w:abstractNumId w:val="708"/>
  </w:num>
  <w:num w:numId="21" w16cid:durableId="2035570157">
    <w:abstractNumId w:val="736"/>
  </w:num>
  <w:num w:numId="22" w16cid:durableId="364406701">
    <w:abstractNumId w:val="18"/>
  </w:num>
  <w:num w:numId="23" w16cid:durableId="186332936">
    <w:abstractNumId w:val="396"/>
  </w:num>
  <w:num w:numId="24" w16cid:durableId="1748073124">
    <w:abstractNumId w:val="352"/>
  </w:num>
  <w:num w:numId="25" w16cid:durableId="1953589952">
    <w:abstractNumId w:val="812"/>
  </w:num>
  <w:num w:numId="26" w16cid:durableId="13388380">
    <w:abstractNumId w:val="726"/>
  </w:num>
  <w:num w:numId="27" w16cid:durableId="1461266276">
    <w:abstractNumId w:val="860"/>
  </w:num>
  <w:num w:numId="28" w16cid:durableId="257256888">
    <w:abstractNumId w:val="794"/>
  </w:num>
  <w:num w:numId="29" w16cid:durableId="272060323">
    <w:abstractNumId w:val="823"/>
  </w:num>
  <w:num w:numId="30" w16cid:durableId="1558738948">
    <w:abstractNumId w:val="256"/>
  </w:num>
  <w:num w:numId="31" w16cid:durableId="542670403">
    <w:abstractNumId w:val="151"/>
  </w:num>
  <w:num w:numId="32" w16cid:durableId="2048528651">
    <w:abstractNumId w:val="338"/>
  </w:num>
  <w:num w:numId="33" w16cid:durableId="516962024">
    <w:abstractNumId w:val="856"/>
  </w:num>
  <w:num w:numId="34" w16cid:durableId="1291861859">
    <w:abstractNumId w:val="207"/>
  </w:num>
  <w:num w:numId="35" w16cid:durableId="352461137">
    <w:abstractNumId w:val="5"/>
  </w:num>
  <w:num w:numId="36" w16cid:durableId="139351866">
    <w:abstractNumId w:val="613"/>
  </w:num>
  <w:num w:numId="37" w16cid:durableId="1198930881">
    <w:abstractNumId w:val="181"/>
  </w:num>
  <w:num w:numId="38" w16cid:durableId="1066104971">
    <w:abstractNumId w:val="331"/>
  </w:num>
  <w:num w:numId="39" w16cid:durableId="327365227">
    <w:abstractNumId w:val="450"/>
  </w:num>
  <w:num w:numId="40" w16cid:durableId="163056321">
    <w:abstractNumId w:val="706"/>
  </w:num>
  <w:num w:numId="41" w16cid:durableId="645091548">
    <w:abstractNumId w:val="387"/>
  </w:num>
  <w:num w:numId="42" w16cid:durableId="563222039">
    <w:abstractNumId w:val="586"/>
  </w:num>
  <w:num w:numId="43" w16cid:durableId="206951">
    <w:abstractNumId w:val="747"/>
  </w:num>
  <w:num w:numId="44" w16cid:durableId="1127696082">
    <w:abstractNumId w:val="326"/>
  </w:num>
  <w:num w:numId="45" w16cid:durableId="1918321158">
    <w:abstractNumId w:val="274"/>
  </w:num>
  <w:num w:numId="46" w16cid:durableId="861941231">
    <w:abstractNumId w:val="220"/>
  </w:num>
  <w:num w:numId="47" w16cid:durableId="122772110">
    <w:abstractNumId w:val="830"/>
  </w:num>
  <w:num w:numId="48" w16cid:durableId="1368605088">
    <w:abstractNumId w:val="345"/>
  </w:num>
  <w:num w:numId="49" w16cid:durableId="1809783569">
    <w:abstractNumId w:val="716"/>
  </w:num>
  <w:num w:numId="50" w16cid:durableId="917247599">
    <w:abstractNumId w:val="145"/>
  </w:num>
  <w:num w:numId="51" w16cid:durableId="1247686600">
    <w:abstractNumId w:val="534"/>
  </w:num>
  <w:num w:numId="52" w16cid:durableId="268514757">
    <w:abstractNumId w:val="597"/>
  </w:num>
  <w:num w:numId="53" w16cid:durableId="869756264">
    <w:abstractNumId w:val="38"/>
  </w:num>
  <w:num w:numId="54" w16cid:durableId="536968112">
    <w:abstractNumId w:val="505"/>
  </w:num>
  <w:num w:numId="55" w16cid:durableId="1785343400">
    <w:abstractNumId w:val="796"/>
  </w:num>
  <w:num w:numId="56" w16cid:durableId="2135828350">
    <w:abstractNumId w:val="369"/>
  </w:num>
  <w:num w:numId="57" w16cid:durableId="438380315">
    <w:abstractNumId w:val="423"/>
  </w:num>
  <w:num w:numId="58" w16cid:durableId="507644498">
    <w:abstractNumId w:val="914"/>
  </w:num>
  <w:num w:numId="59" w16cid:durableId="1497457343">
    <w:abstractNumId w:val="269"/>
  </w:num>
  <w:num w:numId="60" w16cid:durableId="1752896648">
    <w:abstractNumId w:val="142"/>
  </w:num>
  <w:num w:numId="61" w16cid:durableId="539124856">
    <w:abstractNumId w:val="648"/>
  </w:num>
  <w:num w:numId="62" w16cid:durableId="679041620">
    <w:abstractNumId w:val="786"/>
  </w:num>
  <w:num w:numId="63" w16cid:durableId="1100951588">
    <w:abstractNumId w:val="146"/>
  </w:num>
  <w:num w:numId="64" w16cid:durableId="1825462703">
    <w:abstractNumId w:val="48"/>
  </w:num>
  <w:num w:numId="65" w16cid:durableId="1810896575">
    <w:abstractNumId w:val="574"/>
  </w:num>
  <w:num w:numId="66" w16cid:durableId="520822045">
    <w:abstractNumId w:val="621"/>
  </w:num>
  <w:num w:numId="67" w16cid:durableId="1172724638">
    <w:abstractNumId w:val="49"/>
  </w:num>
  <w:num w:numId="68" w16cid:durableId="1889221632">
    <w:abstractNumId w:val="852"/>
  </w:num>
  <w:num w:numId="69" w16cid:durableId="676660920">
    <w:abstractNumId w:val="232"/>
  </w:num>
  <w:num w:numId="70" w16cid:durableId="1688556629">
    <w:abstractNumId w:val="689"/>
  </w:num>
  <w:num w:numId="71" w16cid:durableId="848059966">
    <w:abstractNumId w:val="899"/>
  </w:num>
  <w:num w:numId="72" w16cid:durableId="964848870">
    <w:abstractNumId w:val="283"/>
  </w:num>
  <w:num w:numId="73" w16cid:durableId="1215657091">
    <w:abstractNumId w:val="93"/>
  </w:num>
  <w:num w:numId="74" w16cid:durableId="235820202">
    <w:abstractNumId w:val="277"/>
  </w:num>
  <w:num w:numId="75" w16cid:durableId="419758483">
    <w:abstractNumId w:val="563"/>
  </w:num>
  <w:num w:numId="76" w16cid:durableId="1427385149">
    <w:abstractNumId w:val="203"/>
  </w:num>
  <w:num w:numId="77" w16cid:durableId="102575414">
    <w:abstractNumId w:val="916"/>
  </w:num>
  <w:num w:numId="78" w16cid:durableId="1684473661">
    <w:abstractNumId w:val="690"/>
  </w:num>
  <w:num w:numId="79" w16cid:durableId="736394431">
    <w:abstractNumId w:val="633"/>
  </w:num>
  <w:num w:numId="80" w16cid:durableId="706564459">
    <w:abstractNumId w:val="117"/>
  </w:num>
  <w:num w:numId="81" w16cid:durableId="2077313117">
    <w:abstractNumId w:val="371"/>
  </w:num>
  <w:num w:numId="82" w16cid:durableId="1469395517">
    <w:abstractNumId w:val="527"/>
  </w:num>
  <w:num w:numId="83" w16cid:durableId="10226685">
    <w:abstractNumId w:val="116"/>
  </w:num>
  <w:num w:numId="84" w16cid:durableId="1560047931">
    <w:abstractNumId w:val="188"/>
  </w:num>
  <w:num w:numId="85" w16cid:durableId="1599872438">
    <w:abstractNumId w:val="819"/>
  </w:num>
  <w:num w:numId="86" w16cid:durableId="1735928645">
    <w:abstractNumId w:val="893"/>
  </w:num>
  <w:num w:numId="87" w16cid:durableId="1084258877">
    <w:abstractNumId w:val="221"/>
  </w:num>
  <w:num w:numId="88" w16cid:durableId="913778461">
    <w:abstractNumId w:val="471"/>
  </w:num>
  <w:num w:numId="89" w16cid:durableId="1131828758">
    <w:abstractNumId w:val="709"/>
  </w:num>
  <w:num w:numId="90" w16cid:durableId="562839009">
    <w:abstractNumId w:val="551"/>
  </w:num>
  <w:num w:numId="91" w16cid:durableId="1194341717">
    <w:abstractNumId w:val="549"/>
  </w:num>
  <w:num w:numId="92" w16cid:durableId="1197238190">
    <w:abstractNumId w:val="419"/>
  </w:num>
  <w:num w:numId="93" w16cid:durableId="715588608">
    <w:abstractNumId w:val="641"/>
  </w:num>
  <w:num w:numId="94" w16cid:durableId="1793280936">
    <w:abstractNumId w:val="193"/>
  </w:num>
  <w:num w:numId="95" w16cid:durableId="1625967680">
    <w:abstractNumId w:val="266"/>
  </w:num>
  <w:num w:numId="96" w16cid:durableId="298918349">
    <w:abstractNumId w:val="35"/>
  </w:num>
  <w:num w:numId="97" w16cid:durableId="2086142646">
    <w:abstractNumId w:val="908"/>
  </w:num>
  <w:num w:numId="98" w16cid:durableId="673651947">
    <w:abstractNumId w:val="401"/>
  </w:num>
  <w:num w:numId="99" w16cid:durableId="1009066599">
    <w:abstractNumId w:val="154"/>
  </w:num>
  <w:num w:numId="100" w16cid:durableId="1100024695">
    <w:abstractNumId w:val="885"/>
  </w:num>
  <w:num w:numId="101" w16cid:durableId="2052654474">
    <w:abstractNumId w:val="157"/>
  </w:num>
  <w:num w:numId="102" w16cid:durableId="615910209">
    <w:abstractNumId w:val="296"/>
  </w:num>
  <w:num w:numId="103" w16cid:durableId="552083857">
    <w:abstractNumId w:val="518"/>
  </w:num>
  <w:num w:numId="104" w16cid:durableId="732241629">
    <w:abstractNumId w:val="876"/>
  </w:num>
  <w:num w:numId="105" w16cid:durableId="1929999039">
    <w:abstractNumId w:val="921"/>
  </w:num>
  <w:num w:numId="106" w16cid:durableId="1166089548">
    <w:abstractNumId w:val="543"/>
  </w:num>
  <w:num w:numId="107" w16cid:durableId="1816333698">
    <w:abstractNumId w:val="850"/>
  </w:num>
  <w:num w:numId="108" w16cid:durableId="1931619117">
    <w:abstractNumId w:val="699"/>
  </w:num>
  <w:num w:numId="109" w16cid:durableId="608389113">
    <w:abstractNumId w:val="140"/>
  </w:num>
  <w:num w:numId="110" w16cid:durableId="188223727">
    <w:abstractNumId w:val="63"/>
  </w:num>
  <w:num w:numId="111" w16cid:durableId="2105610845">
    <w:abstractNumId w:val="554"/>
  </w:num>
  <w:num w:numId="112" w16cid:durableId="259997180">
    <w:abstractNumId w:val="79"/>
  </w:num>
  <w:num w:numId="113" w16cid:durableId="1687051109">
    <w:abstractNumId w:val="375"/>
  </w:num>
  <w:num w:numId="114" w16cid:durableId="1613628110">
    <w:abstractNumId w:val="851"/>
  </w:num>
  <w:num w:numId="115" w16cid:durableId="1963881312">
    <w:abstractNumId w:val="531"/>
  </w:num>
  <w:num w:numId="116" w16cid:durableId="1139148955">
    <w:abstractNumId w:val="883"/>
  </w:num>
  <w:num w:numId="117" w16cid:durableId="2081713214">
    <w:abstractNumId w:val="678"/>
  </w:num>
  <w:num w:numId="118" w16cid:durableId="1298223608">
    <w:abstractNumId w:val="590"/>
  </w:num>
  <w:num w:numId="119" w16cid:durableId="376396621">
    <w:abstractNumId w:val="797"/>
  </w:num>
  <w:num w:numId="120" w16cid:durableId="1812403820">
    <w:abstractNumId w:val="642"/>
  </w:num>
  <w:num w:numId="121" w16cid:durableId="1777096529">
    <w:abstractNumId w:val="630"/>
  </w:num>
  <w:num w:numId="122" w16cid:durableId="806700542">
    <w:abstractNumId w:val="867"/>
  </w:num>
  <w:num w:numId="123" w16cid:durableId="1120303269">
    <w:abstractNumId w:val="584"/>
  </w:num>
  <w:num w:numId="124" w16cid:durableId="1501387055">
    <w:abstractNumId w:val="363"/>
  </w:num>
  <w:num w:numId="125" w16cid:durableId="910701866">
    <w:abstractNumId w:val="477"/>
  </w:num>
  <w:num w:numId="126" w16cid:durableId="1205682078">
    <w:abstractNumId w:val="576"/>
  </w:num>
  <w:num w:numId="127" w16cid:durableId="1475369336">
    <w:abstractNumId w:val="509"/>
  </w:num>
  <w:num w:numId="128" w16cid:durableId="1989818408">
    <w:abstractNumId w:val="286"/>
  </w:num>
  <w:num w:numId="129" w16cid:durableId="736514619">
    <w:abstractNumId w:val="354"/>
  </w:num>
  <w:num w:numId="130" w16cid:durableId="1128086607">
    <w:abstractNumId w:val="826"/>
  </w:num>
  <w:num w:numId="131" w16cid:durableId="1500537607">
    <w:abstractNumId w:val="677"/>
  </w:num>
  <w:num w:numId="132" w16cid:durableId="449519255">
    <w:abstractNumId w:val="439"/>
  </w:num>
  <w:num w:numId="133" w16cid:durableId="1629818160">
    <w:abstractNumId w:val="425"/>
  </w:num>
  <w:num w:numId="134" w16cid:durableId="930285727">
    <w:abstractNumId w:val="97"/>
  </w:num>
  <w:num w:numId="135" w16cid:durableId="1705250489">
    <w:abstractNumId w:val="485"/>
  </w:num>
  <w:num w:numId="136" w16cid:durableId="896546638">
    <w:abstractNumId w:val="147"/>
  </w:num>
  <w:num w:numId="137" w16cid:durableId="1533299144">
    <w:abstractNumId w:val="322"/>
  </w:num>
  <w:num w:numId="138" w16cid:durableId="141894188">
    <w:abstractNumId w:val="744"/>
  </w:num>
  <w:num w:numId="139" w16cid:durableId="1346513236">
    <w:abstractNumId w:val="362"/>
  </w:num>
  <w:num w:numId="140" w16cid:durableId="1828858293">
    <w:abstractNumId w:val="789"/>
  </w:num>
  <w:num w:numId="141" w16cid:durableId="124812674">
    <w:abstractNumId w:val="535"/>
  </w:num>
  <w:num w:numId="142" w16cid:durableId="422187513">
    <w:abstractNumId w:val="476"/>
  </w:num>
  <w:num w:numId="143" w16cid:durableId="464932630">
    <w:abstractNumId w:val="491"/>
  </w:num>
  <w:num w:numId="144" w16cid:durableId="1509901882">
    <w:abstractNumId w:val="688"/>
  </w:num>
  <w:num w:numId="145" w16cid:durableId="859515023">
    <w:abstractNumId w:val="658"/>
  </w:num>
  <w:num w:numId="146" w16cid:durableId="1083603965">
    <w:abstractNumId w:val="575"/>
  </w:num>
  <w:num w:numId="147" w16cid:durableId="1876850611">
    <w:abstractNumId w:val="651"/>
  </w:num>
  <w:num w:numId="148" w16cid:durableId="185678618">
    <w:abstractNumId w:val="606"/>
  </w:num>
  <w:num w:numId="149" w16cid:durableId="1356541291">
    <w:abstractNumId w:val="250"/>
  </w:num>
  <w:num w:numId="150" w16cid:durableId="1688826539">
    <w:abstractNumId w:val="656"/>
  </w:num>
  <w:num w:numId="151" w16cid:durableId="1638222060">
    <w:abstractNumId w:val="918"/>
  </w:num>
  <w:num w:numId="152" w16cid:durableId="1041441022">
    <w:abstractNumId w:val="458"/>
  </w:num>
  <w:num w:numId="153" w16cid:durableId="504050084">
    <w:abstractNumId w:val="839"/>
  </w:num>
  <w:num w:numId="154" w16cid:durableId="4288136">
    <w:abstractNumId w:val="42"/>
  </w:num>
  <w:num w:numId="155" w16cid:durableId="1859389036">
    <w:abstractNumId w:val="300"/>
  </w:num>
  <w:num w:numId="156" w16cid:durableId="2059933441">
    <w:abstractNumId w:val="118"/>
  </w:num>
  <w:num w:numId="157" w16cid:durableId="880674982">
    <w:abstractNumId w:val="382"/>
  </w:num>
  <w:num w:numId="158" w16cid:durableId="1582333622">
    <w:abstractNumId w:val="771"/>
  </w:num>
  <w:num w:numId="159" w16cid:durableId="565335651">
    <w:abstractNumId w:val="603"/>
  </w:num>
  <w:num w:numId="160" w16cid:durableId="51970648">
    <w:abstractNumId w:val="781"/>
  </w:num>
  <w:num w:numId="161" w16cid:durableId="1136146226">
    <w:abstractNumId w:val="696"/>
  </w:num>
  <w:num w:numId="162" w16cid:durableId="509220138">
    <w:abstractNumId w:val="474"/>
  </w:num>
  <w:num w:numId="163" w16cid:durableId="1625235851">
    <w:abstractNumId w:val="178"/>
  </w:num>
  <w:num w:numId="164" w16cid:durableId="1558708418">
    <w:abstractNumId w:val="3"/>
  </w:num>
  <w:num w:numId="165" w16cid:durableId="1843736462">
    <w:abstractNumId w:val="464"/>
  </w:num>
  <w:num w:numId="166" w16cid:durableId="2008557783">
    <w:abstractNumId w:val="92"/>
  </w:num>
  <w:num w:numId="167" w16cid:durableId="912859800">
    <w:abstractNumId w:val="290"/>
  </w:num>
  <w:num w:numId="168" w16cid:durableId="1099791812">
    <w:abstractNumId w:val="671"/>
  </w:num>
  <w:num w:numId="169" w16cid:durableId="1951279775">
    <w:abstractNumId w:val="236"/>
  </w:num>
  <w:num w:numId="170" w16cid:durableId="264700664">
    <w:abstractNumId w:val="664"/>
  </w:num>
  <w:num w:numId="171" w16cid:durableId="408501976">
    <w:abstractNumId w:val="849"/>
  </w:num>
  <w:num w:numId="172" w16cid:durableId="1491368462">
    <w:abstractNumId w:val="197"/>
  </w:num>
  <w:num w:numId="173" w16cid:durableId="760486480">
    <w:abstractNumId w:val="519"/>
  </w:num>
  <w:num w:numId="174" w16cid:durableId="477305223">
    <w:abstractNumId w:val="846"/>
  </w:num>
  <w:num w:numId="175" w16cid:durableId="1110901223">
    <w:abstractNumId w:val="840"/>
  </w:num>
  <w:num w:numId="176" w16cid:durableId="1664042510">
    <w:abstractNumId w:val="185"/>
  </w:num>
  <w:num w:numId="177" w16cid:durableId="1891306950">
    <w:abstractNumId w:val="413"/>
  </w:num>
  <w:num w:numId="178" w16cid:durableId="1143740932">
    <w:abstractNumId w:val="809"/>
  </w:num>
  <w:num w:numId="179" w16cid:durableId="1010136261">
    <w:abstractNumId w:val="591"/>
  </w:num>
  <w:num w:numId="180" w16cid:durableId="955940506">
    <w:abstractNumId w:val="815"/>
  </w:num>
  <w:num w:numId="181" w16cid:durableId="622466603">
    <w:abstractNumId w:val="244"/>
  </w:num>
  <w:num w:numId="182" w16cid:durableId="494952600">
    <w:abstractNumId w:val="324"/>
  </w:num>
  <w:num w:numId="183" w16cid:durableId="1410804790">
    <w:abstractNumId w:val="748"/>
  </w:num>
  <w:num w:numId="184" w16cid:durableId="297883981">
    <w:abstractNumId w:val="599"/>
  </w:num>
  <w:num w:numId="185" w16cid:durableId="766080860">
    <w:abstractNumId w:val="210"/>
  </w:num>
  <w:num w:numId="186" w16cid:durableId="2118526265">
    <w:abstractNumId w:val="580"/>
  </w:num>
  <w:num w:numId="187" w16cid:durableId="1035354756">
    <w:abstractNumId w:val="377"/>
  </w:num>
  <w:num w:numId="188" w16cid:durableId="877860335">
    <w:abstractNumId w:val="52"/>
  </w:num>
  <w:num w:numId="189" w16cid:durableId="215746305">
    <w:abstractNumId w:val="239"/>
  </w:num>
  <w:num w:numId="190" w16cid:durableId="567614315">
    <w:abstractNumId w:val="28"/>
  </w:num>
  <w:num w:numId="191" w16cid:durableId="271284119">
    <w:abstractNumId w:val="905"/>
  </w:num>
  <w:num w:numId="192" w16cid:durableId="294529246">
    <w:abstractNumId w:val="889"/>
  </w:num>
  <w:num w:numId="193" w16cid:durableId="22636379">
    <w:abstractNumId w:val="844"/>
  </w:num>
  <w:num w:numId="194" w16cid:durableId="2056005409">
    <w:abstractNumId w:val="703"/>
  </w:num>
  <w:num w:numId="195" w16cid:durableId="997541001">
    <w:abstractNumId w:val="634"/>
  </w:num>
  <w:num w:numId="196" w16cid:durableId="1635941118">
    <w:abstractNumId w:val="875"/>
  </w:num>
  <w:num w:numId="197" w16cid:durableId="2014137385">
    <w:abstractNumId w:val="412"/>
  </w:num>
  <w:num w:numId="198" w16cid:durableId="247158498">
    <w:abstractNumId w:val="46"/>
  </w:num>
  <w:num w:numId="199" w16cid:durableId="2041780285">
    <w:abstractNumId w:val="734"/>
  </w:num>
  <w:num w:numId="200" w16cid:durableId="747389665">
    <w:abstractNumId w:val="91"/>
  </w:num>
  <w:num w:numId="201" w16cid:durableId="1839030009">
    <w:abstractNumId w:val="749"/>
  </w:num>
  <w:num w:numId="202" w16cid:durableId="928660487">
    <w:abstractNumId w:val="475"/>
  </w:num>
  <w:num w:numId="203" w16cid:durableId="693850327">
    <w:abstractNumId w:val="119"/>
  </w:num>
  <w:num w:numId="204" w16cid:durableId="1031153650">
    <w:abstractNumId w:val="206"/>
  </w:num>
  <w:num w:numId="205" w16cid:durableId="2104446094">
    <w:abstractNumId w:val="195"/>
  </w:num>
  <w:num w:numId="206" w16cid:durableId="1737438363">
    <w:abstractNumId w:val="433"/>
  </w:num>
  <w:num w:numId="207" w16cid:durableId="1839465792">
    <w:abstractNumId w:val="752"/>
  </w:num>
  <w:num w:numId="208" w16cid:durableId="1862477662">
    <w:abstractNumId w:val="50"/>
  </w:num>
  <w:num w:numId="209" w16cid:durableId="1064572777">
    <w:abstractNumId w:val="882"/>
  </w:num>
  <w:num w:numId="210" w16cid:durableId="92362068">
    <w:abstractNumId w:val="528"/>
  </w:num>
  <w:num w:numId="211" w16cid:durableId="1873109768">
    <w:abstractNumId w:val="384"/>
  </w:num>
  <w:num w:numId="212" w16cid:durableId="878207527">
    <w:abstractNumId w:val="694"/>
  </w:num>
  <w:num w:numId="213" w16cid:durableId="236288524">
    <w:abstractNumId w:val="557"/>
  </w:num>
  <w:num w:numId="214" w16cid:durableId="435708839">
    <w:abstractNumId w:val="31"/>
  </w:num>
  <w:num w:numId="215" w16cid:durableId="1495222120">
    <w:abstractNumId w:val="307"/>
  </w:num>
  <w:num w:numId="216" w16cid:durableId="1807090147">
    <w:abstractNumId w:val="218"/>
  </w:num>
  <w:num w:numId="217" w16cid:durableId="1661156775">
    <w:abstractNumId w:val="26"/>
  </w:num>
  <w:num w:numId="218" w16cid:durableId="1004866814">
    <w:abstractNumId w:val="521"/>
  </w:num>
  <w:num w:numId="219" w16cid:durableId="422647339">
    <w:abstractNumId w:val="95"/>
  </w:num>
  <w:num w:numId="220" w16cid:durableId="1578056018">
    <w:abstractNumId w:val="309"/>
  </w:num>
  <w:num w:numId="221" w16cid:durableId="1250117900">
    <w:abstractNumId w:val="395"/>
  </w:num>
  <w:num w:numId="222" w16cid:durableId="961573948">
    <w:abstractNumId w:val="640"/>
  </w:num>
  <w:num w:numId="223" w16cid:durableId="1532642482">
    <w:abstractNumId w:val="804"/>
  </w:num>
  <w:num w:numId="224" w16cid:durableId="1234776349">
    <w:abstractNumId w:val="270"/>
  </w:num>
  <w:num w:numId="225" w16cid:durableId="694308999">
    <w:abstractNumId w:val="700"/>
  </w:num>
  <w:num w:numId="226" w16cid:durableId="125247865">
    <w:abstractNumId w:val="511"/>
  </w:num>
  <w:num w:numId="227" w16cid:durableId="466243595">
    <w:abstractNumId w:val="628"/>
  </w:num>
  <w:num w:numId="228" w16cid:durableId="1419138713">
    <w:abstractNumId w:val="834"/>
  </w:num>
  <w:num w:numId="229" w16cid:durableId="642538717">
    <w:abstractNumId w:val="787"/>
  </w:num>
  <w:num w:numId="230" w16cid:durableId="1997415708">
    <w:abstractNumId w:val="669"/>
  </w:num>
  <w:num w:numId="231" w16cid:durableId="557788528">
    <w:abstractNumId w:val="617"/>
  </w:num>
  <w:num w:numId="232" w16cid:durableId="1882547145">
    <w:abstractNumId w:val="755"/>
  </w:num>
  <w:num w:numId="233" w16cid:durableId="1158612663">
    <w:abstractNumId w:val="386"/>
  </w:num>
  <w:num w:numId="234" w16cid:durableId="531962302">
    <w:abstractNumId w:val="587"/>
  </w:num>
  <w:num w:numId="235" w16cid:durableId="1807703988">
    <w:abstractNumId w:val="595"/>
  </w:num>
  <w:num w:numId="236" w16cid:durableId="299458038">
    <w:abstractNumId w:val="625"/>
  </w:num>
  <w:num w:numId="237" w16cid:durableId="1801727839">
    <w:abstractNumId w:val="680"/>
  </w:num>
  <w:num w:numId="238" w16cid:durableId="1588998740">
    <w:abstractNumId w:val="130"/>
  </w:num>
  <w:num w:numId="239" w16cid:durableId="1921789487">
    <w:abstractNumId w:val="764"/>
  </w:num>
  <w:num w:numId="240" w16cid:durableId="1169057056">
    <w:abstractNumId w:val="275"/>
  </w:num>
  <w:num w:numId="241" w16cid:durableId="1750081420">
    <w:abstractNumId w:val="84"/>
  </w:num>
  <w:num w:numId="242" w16cid:durableId="1746999494">
    <w:abstractNumId w:val="53"/>
  </w:num>
  <w:num w:numId="243" w16cid:durableId="1331565766">
    <w:abstractNumId w:val="182"/>
  </w:num>
  <w:num w:numId="244" w16cid:durableId="947278584">
    <w:abstractNumId w:val="150"/>
  </w:num>
  <w:num w:numId="245" w16cid:durableId="982857492">
    <w:abstractNumId w:val="443"/>
  </w:num>
  <w:num w:numId="246" w16cid:durableId="52512352">
    <w:abstractNumId w:val="504"/>
  </w:num>
  <w:num w:numId="247" w16cid:durableId="1227178601">
    <w:abstractNumId w:val="190"/>
  </w:num>
  <w:num w:numId="248" w16cid:durableId="1147476995">
    <w:abstractNumId w:val="895"/>
  </w:num>
  <w:num w:numId="249" w16cid:durableId="624314550">
    <w:abstractNumId w:val="735"/>
  </w:num>
  <w:num w:numId="250" w16cid:durableId="507907580">
    <w:abstractNumId w:val="394"/>
  </w:num>
  <w:num w:numId="251" w16cid:durableId="1622372325">
    <w:abstractNumId w:val="438"/>
  </w:num>
  <w:num w:numId="252" w16cid:durableId="349993002">
    <w:abstractNumId w:val="436"/>
  </w:num>
  <w:num w:numId="253" w16cid:durableId="603878975">
    <w:abstractNumId w:val="67"/>
  </w:num>
  <w:num w:numId="254" w16cid:durableId="1884319411">
    <w:abstractNumId w:val="167"/>
  </w:num>
  <w:num w:numId="255" w16cid:durableId="1530875012">
    <w:abstractNumId w:val="311"/>
  </w:num>
  <w:num w:numId="256" w16cid:durableId="1745682732">
    <w:abstractNumId w:val="325"/>
  </w:num>
  <w:num w:numId="257" w16cid:durableId="452402074">
    <w:abstractNumId w:val="241"/>
  </w:num>
  <w:num w:numId="258" w16cid:durableId="929385401">
    <w:abstractNumId w:val="81"/>
  </w:num>
  <w:num w:numId="259" w16cid:durableId="1000304654">
    <w:abstractNumId w:val="791"/>
  </w:num>
  <w:num w:numId="260" w16cid:durableId="1065183069">
    <w:abstractNumId w:val="87"/>
  </w:num>
  <w:num w:numId="261" w16cid:durableId="2139687853">
    <w:abstractNumId w:val="903"/>
  </w:num>
  <w:num w:numId="262" w16cid:durableId="1701318621">
    <w:abstractNumId w:val="106"/>
  </w:num>
  <w:num w:numId="263" w16cid:durableId="280767524">
    <w:abstractNumId w:val="294"/>
  </w:num>
  <w:num w:numId="264" w16cid:durableId="1288968148">
    <w:abstractNumId w:val="302"/>
  </w:num>
  <w:num w:numId="265" w16cid:durableId="1434399260">
    <w:abstractNumId w:val="692"/>
  </w:num>
  <w:num w:numId="266" w16cid:durableId="1750031294">
    <w:abstractNumId w:val="299"/>
  </w:num>
  <w:num w:numId="267" w16cid:durableId="1377848923">
    <w:abstractNumId w:val="727"/>
  </w:num>
  <w:num w:numId="268" w16cid:durableId="1085420360">
    <w:abstractNumId w:val="881"/>
  </w:num>
  <w:num w:numId="269" w16cid:durableId="952593563">
    <w:abstractNumId w:val="426"/>
  </w:num>
  <w:num w:numId="270" w16cid:durableId="1807353775">
    <w:abstractNumId w:val="165"/>
  </w:num>
  <w:num w:numId="271" w16cid:durableId="650254285">
    <w:abstractNumId w:val="422"/>
  </w:num>
  <w:num w:numId="272" w16cid:durableId="121925806">
    <w:abstractNumId w:val="631"/>
  </w:num>
  <w:num w:numId="273" w16cid:durableId="1952128594">
    <w:abstractNumId w:val="179"/>
  </w:num>
  <w:num w:numId="274" w16cid:durableId="807475411">
    <w:abstractNumId w:val="638"/>
  </w:num>
  <w:num w:numId="275" w16cid:durableId="926958126">
    <w:abstractNumId w:val="80"/>
  </w:num>
  <w:num w:numId="276" w16cid:durableId="1533689917">
    <w:abstractNumId w:val="342"/>
  </w:num>
  <w:num w:numId="277" w16cid:durableId="1656838537">
    <w:abstractNumId w:val="112"/>
  </w:num>
  <w:num w:numId="278" w16cid:durableId="1272278981">
    <w:abstractNumId w:val="785"/>
  </w:num>
  <w:num w:numId="279" w16cid:durableId="1646740278">
    <w:abstractNumId w:val="618"/>
  </w:num>
  <w:num w:numId="280" w16cid:durableId="1253389323">
    <w:abstractNumId w:val="335"/>
  </w:num>
  <w:num w:numId="281" w16cid:durableId="1588079552">
    <w:abstractNumId w:val="777"/>
  </w:num>
  <w:num w:numId="282" w16cid:durableId="1646426575">
    <w:abstractNumId w:val="254"/>
  </w:num>
  <w:num w:numId="283" w16cid:durableId="532428818">
    <w:abstractNumId w:val="624"/>
  </w:num>
  <w:num w:numId="284" w16cid:durableId="2096122866">
    <w:abstractNumId w:val="488"/>
  </w:num>
  <w:num w:numId="285" w16cid:durableId="2020156498">
    <w:abstractNumId w:val="47"/>
  </w:num>
  <w:num w:numId="286" w16cid:durableId="2016762951">
    <w:abstractNumId w:val="98"/>
  </w:num>
  <w:num w:numId="287" w16cid:durableId="640037617">
    <w:abstractNumId w:val="647"/>
  </w:num>
  <w:num w:numId="288" w16cid:durableId="239756295">
    <w:abstractNumId w:val="825"/>
  </w:num>
  <w:num w:numId="289" w16cid:durableId="1399016657">
    <w:abstractNumId w:val="657"/>
  </w:num>
  <w:num w:numId="290" w16cid:durableId="331838869">
    <w:abstractNumId w:val="304"/>
  </w:num>
  <w:num w:numId="291" w16cid:durableId="197814089">
    <w:abstractNumId w:val="205"/>
  </w:num>
  <w:num w:numId="292" w16cid:durableId="732585791">
    <w:abstractNumId w:val="252"/>
  </w:num>
  <w:num w:numId="293" w16cid:durableId="652804823">
    <w:abstractNumId w:val="65"/>
  </w:num>
  <w:num w:numId="294" w16cid:durableId="2111579020">
    <w:abstractNumId w:val="469"/>
  </w:num>
  <w:num w:numId="295" w16cid:durableId="1206716352">
    <w:abstractNumId w:val="515"/>
  </w:num>
  <w:num w:numId="296" w16cid:durableId="160699401">
    <w:abstractNumId w:val="833"/>
  </w:num>
  <w:num w:numId="297" w16cid:durableId="227611738">
    <w:abstractNumId w:val="508"/>
  </w:num>
  <w:num w:numId="298" w16cid:durableId="1505781104">
    <w:abstractNumId w:val="859"/>
  </w:num>
  <w:num w:numId="299" w16cid:durableId="37823185">
    <w:abstractNumId w:val="159"/>
  </w:num>
  <w:num w:numId="300" w16cid:durableId="362941636">
    <w:abstractNumId w:val="364"/>
  </w:num>
  <w:num w:numId="301" w16cid:durableId="553079746">
    <w:abstractNumId w:val="17"/>
  </w:num>
  <w:num w:numId="302" w16cid:durableId="1069881220">
    <w:abstractNumId w:val="8"/>
  </w:num>
  <w:num w:numId="303" w16cid:durableId="1637182081">
    <w:abstractNumId w:val="293"/>
  </w:num>
  <w:num w:numId="304" w16cid:durableId="1354309278">
    <w:abstractNumId w:val="356"/>
  </w:num>
  <w:num w:numId="305" w16cid:durableId="407311327">
    <w:abstractNumId w:val="828"/>
  </w:num>
  <w:num w:numId="306" w16cid:durableId="1227642163">
    <w:abstractNumId w:val="435"/>
  </w:num>
  <w:num w:numId="307" w16cid:durableId="1568029231">
    <w:abstractNumId w:val="58"/>
  </w:num>
  <w:num w:numId="308" w16cid:durableId="363478732">
    <w:abstractNumId w:val="213"/>
  </w:num>
  <w:num w:numId="309" w16cid:durableId="2127043474">
    <w:abstractNumId w:val="730"/>
  </w:num>
  <w:num w:numId="310" w16cid:durableId="685251505">
    <w:abstractNumId w:val="740"/>
  </w:num>
  <w:num w:numId="311" w16cid:durableId="440999933">
    <w:abstractNumId w:val="501"/>
  </w:num>
  <w:num w:numId="312" w16cid:durableId="417024786">
    <w:abstractNumId w:val="775"/>
  </w:num>
  <w:num w:numId="313" w16cid:durableId="1819220926">
    <w:abstractNumId w:val="410"/>
  </w:num>
  <w:num w:numId="314" w16cid:durableId="1449740995">
    <w:abstractNumId w:val="915"/>
  </w:num>
  <w:num w:numId="315" w16cid:durableId="615335367">
    <w:abstractNumId w:val="176"/>
  </w:num>
  <w:num w:numId="316" w16cid:durableId="1899776270">
    <w:abstractNumId w:val="282"/>
  </w:num>
  <w:num w:numId="317" w16cid:durableId="1322155663">
    <w:abstractNumId w:val="569"/>
  </w:num>
  <w:num w:numId="318" w16cid:durableId="1888952897">
    <w:abstractNumId w:val="610"/>
  </w:num>
  <w:num w:numId="319" w16cid:durableId="1763447273">
    <w:abstractNumId w:val="16"/>
  </w:num>
  <w:num w:numId="320" w16cid:durableId="1473477847">
    <w:abstractNumId w:val="568"/>
  </w:num>
  <w:num w:numId="321" w16cid:durableId="1991397852">
    <w:abstractNumId w:val="196"/>
  </w:num>
  <w:num w:numId="322" w16cid:durableId="175774117">
    <w:abstractNumId w:val="378"/>
  </w:num>
  <w:num w:numId="323" w16cid:durableId="1173763128">
    <w:abstractNumId w:val="74"/>
  </w:num>
  <w:num w:numId="324" w16cid:durableId="10037864">
    <w:abstractNumId w:val="163"/>
  </w:num>
  <w:num w:numId="325" w16cid:durableId="1061829357">
    <w:abstractNumId w:val="432"/>
  </w:num>
  <w:num w:numId="326" w16cid:durableId="279653679">
    <w:abstractNumId w:val="253"/>
  </w:num>
  <w:num w:numId="327" w16cid:durableId="1769691025">
    <w:abstractNumId w:val="769"/>
  </w:num>
  <w:num w:numId="328" w16cid:durableId="525483554">
    <w:abstractNumId w:val="761"/>
  </w:num>
  <w:num w:numId="329" w16cid:durableId="87163526">
    <w:abstractNumId w:val="420"/>
  </w:num>
  <w:num w:numId="330" w16cid:durableId="1973175158">
    <w:abstractNumId w:val="666"/>
  </w:num>
  <w:num w:numId="331" w16cid:durableId="1117799078">
    <w:abstractNumId w:val="622"/>
  </w:num>
  <w:num w:numId="332" w16cid:durableId="1043361469">
    <w:abstractNumId w:val="90"/>
  </w:num>
  <w:num w:numId="333" w16cid:durableId="1760977289">
    <w:abstractNumId w:val="184"/>
  </w:num>
  <w:num w:numId="334" w16cid:durableId="145781286">
    <w:abstractNumId w:val="418"/>
  </w:num>
  <w:num w:numId="335" w16cid:durableId="1918053085">
    <w:abstractNumId w:val="659"/>
  </w:num>
  <w:num w:numId="336" w16cid:durableId="1280990574">
    <w:abstractNumId w:val="327"/>
  </w:num>
  <w:num w:numId="337" w16cid:durableId="1625425201">
    <w:abstractNumId w:val="483"/>
  </w:num>
  <w:num w:numId="338" w16cid:durableId="1091777859">
    <w:abstractNumId w:val="573"/>
  </w:num>
  <w:num w:numId="339" w16cid:durableId="1170951957">
    <w:abstractNumId w:val="100"/>
  </w:num>
  <w:num w:numId="340" w16cid:durableId="1934195292">
    <w:abstractNumId w:val="398"/>
  </w:num>
  <w:num w:numId="341" w16cid:durableId="1784373805">
    <w:abstractNumId w:val="424"/>
  </w:num>
  <w:num w:numId="342" w16cid:durableId="1407612020">
    <w:abstractNumId w:val="280"/>
  </w:num>
  <w:num w:numId="343" w16cid:durableId="174929994">
    <w:abstractNumId w:val="553"/>
  </w:num>
  <w:num w:numId="344" w16cid:durableId="2014649024">
    <w:abstractNumId w:val="216"/>
  </w:num>
  <w:num w:numId="345" w16cid:durableId="308366728">
    <w:abstractNumId w:val="886"/>
  </w:num>
  <w:num w:numId="346" w16cid:durableId="2097364141">
    <w:abstractNumId w:val="194"/>
  </w:num>
  <w:num w:numId="347" w16cid:durableId="17896661">
    <w:abstractNumId w:val="878"/>
  </w:num>
  <w:num w:numId="348" w16cid:durableId="941767952">
    <w:abstractNumId w:val="71"/>
  </w:num>
  <w:num w:numId="349" w16cid:durableId="685523098">
    <w:abstractNumId w:val="681"/>
  </w:num>
  <w:num w:numId="350" w16cid:durableId="847256106">
    <w:abstractNumId w:val="691"/>
  </w:num>
  <w:num w:numId="351" w16cid:durableId="2036029981">
    <w:abstractNumId w:val="894"/>
  </w:num>
  <w:num w:numId="352" w16cid:durableId="861088370">
    <w:abstractNumId w:val="544"/>
  </w:num>
  <w:num w:numId="353" w16cid:durableId="1712919303">
    <w:abstractNumId w:val="45"/>
  </w:num>
  <w:num w:numId="354" w16cid:durableId="238949491">
    <w:abstractNumId w:val="235"/>
  </w:num>
  <w:num w:numId="355" w16cid:durableId="2055764782">
    <w:abstractNumId w:val="389"/>
  </w:num>
  <w:num w:numId="356" w16cid:durableId="464929589">
    <w:abstractNumId w:val="126"/>
  </w:num>
  <w:num w:numId="357" w16cid:durableId="329868483">
    <w:abstractNumId w:val="897"/>
  </w:num>
  <w:num w:numId="358" w16cid:durableId="913852405">
    <w:abstractNumId w:val="765"/>
  </w:num>
  <w:num w:numId="359" w16cid:durableId="1464230803">
    <w:abstractNumId w:val="620"/>
  </w:num>
  <w:num w:numId="360" w16cid:durableId="1365011921">
    <w:abstractNumId w:val="160"/>
  </w:num>
  <w:num w:numId="361" w16cid:durableId="655493085">
    <w:abstractNumId w:val="484"/>
  </w:num>
  <w:num w:numId="362" w16cid:durableId="971324219">
    <w:abstractNumId w:val="379"/>
  </w:num>
  <w:num w:numId="363" w16cid:durableId="83378235">
    <w:abstractNumId w:val="855"/>
  </w:num>
  <w:num w:numId="364" w16cid:durableId="760643414">
    <w:abstractNumId w:val="725"/>
  </w:num>
  <w:num w:numId="365" w16cid:durableId="2094233150">
    <w:abstractNumId w:val="707"/>
  </w:num>
  <w:num w:numId="366" w16cid:durableId="597178197">
    <w:abstractNumId w:val="82"/>
  </w:num>
  <w:num w:numId="367" w16cid:durableId="1873684131">
    <w:abstractNumId w:val="308"/>
  </w:num>
  <w:num w:numId="368" w16cid:durableId="1128015184">
    <w:abstractNumId w:val="615"/>
  </w:num>
  <w:num w:numId="369" w16cid:durableId="168493935">
    <w:abstractNumId w:val="257"/>
  </w:num>
  <w:num w:numId="370" w16cid:durableId="674571128">
    <w:abstractNumId w:val="872"/>
  </w:num>
  <w:num w:numId="371" w16cid:durableId="884802174">
    <w:abstractNumId w:val="808"/>
  </w:num>
  <w:num w:numId="372" w16cid:durableId="1894151246">
    <w:abstractNumId w:val="403"/>
  </w:num>
  <w:num w:numId="373" w16cid:durableId="926694849">
    <w:abstractNumId w:val="348"/>
  </w:num>
  <w:num w:numId="374" w16cid:durableId="1076899150">
    <w:abstractNumId w:val="510"/>
  </w:num>
  <w:num w:numId="375" w16cid:durableId="1259750167">
    <w:abstractNumId w:val="827"/>
  </w:num>
  <w:num w:numId="376" w16cid:durableId="1720670418">
    <w:abstractNumId w:val="134"/>
  </w:num>
  <w:num w:numId="377" w16cid:durableId="1456168860">
    <w:abstractNumId w:val="267"/>
  </w:num>
  <w:num w:numId="378" w16cid:durableId="1591887091">
    <w:abstractNumId w:val="372"/>
  </w:num>
  <w:num w:numId="379" w16cid:durableId="147476471">
    <w:abstractNumId w:val="682"/>
  </w:num>
  <w:num w:numId="380" w16cid:durableId="700395489">
    <w:abstractNumId w:val="70"/>
  </w:num>
  <w:num w:numId="381" w16cid:durableId="51200424">
    <w:abstractNumId w:val="684"/>
  </w:num>
  <w:num w:numId="382" w16cid:durableId="36441832">
    <w:abstractNumId w:val="224"/>
  </w:num>
  <w:num w:numId="383" w16cid:durableId="65081357">
    <w:abstractNumId w:val="11"/>
  </w:num>
  <w:num w:numId="384" w16cid:durableId="124011989">
    <w:abstractNumId w:val="772"/>
  </w:num>
  <w:num w:numId="385" w16cid:durableId="2022008091">
    <w:abstractNumId w:val="404"/>
  </w:num>
  <w:num w:numId="386" w16cid:durableId="580219988">
    <w:abstractNumId w:val="898"/>
  </w:num>
  <w:num w:numId="387" w16cid:durableId="1529872386">
    <w:abstractNumId w:val="177"/>
  </w:num>
  <w:num w:numId="388" w16cid:durableId="1708137205">
    <w:abstractNumId w:val="750"/>
  </w:num>
  <w:num w:numId="389" w16cid:durableId="1269697769">
    <w:abstractNumId w:val="704"/>
  </w:num>
  <w:num w:numId="390" w16cid:durableId="1174220411">
    <w:abstractNumId w:val="854"/>
  </w:num>
  <w:num w:numId="391" w16cid:durableId="1664894058">
    <w:abstractNumId w:val="660"/>
  </w:num>
  <w:num w:numId="392" w16cid:durableId="873276711">
    <w:abstractNumId w:val="644"/>
  </w:num>
  <w:num w:numId="393" w16cid:durableId="12154021">
    <w:abstractNumId w:val="68"/>
  </w:num>
  <w:num w:numId="394" w16cid:durableId="846869496">
    <w:abstractNumId w:val="409"/>
  </w:num>
  <w:num w:numId="395" w16cid:durableId="1804273606">
    <w:abstractNumId w:val="86"/>
  </w:num>
  <w:num w:numId="396" w16cid:durableId="1149058351">
    <w:abstractNumId w:val="806"/>
  </w:num>
  <w:num w:numId="397" w16cid:durableId="330333049">
    <w:abstractNumId w:val="4"/>
  </w:num>
  <w:num w:numId="398" w16cid:durableId="529925878">
    <w:abstractNumId w:val="217"/>
  </w:num>
  <w:num w:numId="399" w16cid:durableId="1943605336">
    <w:abstractNumId w:val="548"/>
  </w:num>
  <w:num w:numId="400" w16cid:durableId="501743890">
    <w:abstractNumId w:val="397"/>
  </w:num>
  <w:num w:numId="401" w16cid:durableId="882326662">
    <w:abstractNumId w:val="498"/>
  </w:num>
  <w:num w:numId="402" w16cid:durableId="15153849">
    <w:abstractNumId w:val="242"/>
  </w:num>
  <w:num w:numId="403" w16cid:durableId="1151749440">
    <w:abstractNumId w:val="111"/>
  </w:num>
  <w:num w:numId="404" w16cid:durableId="1628273498">
    <w:abstractNumId w:val="284"/>
  </w:num>
  <w:num w:numId="405" w16cid:durableId="643044036">
    <w:abstractNumId w:val="845"/>
  </w:num>
  <w:num w:numId="406" w16cid:durableId="979530346">
    <w:abstractNumId w:val="529"/>
  </w:num>
  <w:num w:numId="407" w16cid:durableId="1613783207">
    <w:abstractNumId w:val="273"/>
  </w:num>
  <w:num w:numId="408" w16cid:durableId="913272095">
    <w:abstractNumId w:val="373"/>
  </w:num>
  <w:num w:numId="409" w16cid:durableId="1191382128">
    <w:abstractNumId w:val="880"/>
  </w:num>
  <w:num w:numId="410" w16cid:durableId="1101217726">
    <w:abstractNumId w:val="541"/>
  </w:num>
  <w:num w:numId="411" w16cid:durableId="1997342415">
    <w:abstractNumId w:val="158"/>
  </w:num>
  <w:num w:numId="412" w16cid:durableId="718556619">
    <w:abstractNumId w:val="829"/>
  </w:num>
  <w:num w:numId="413" w16cid:durableId="1064067811">
    <w:abstractNumId w:val="340"/>
  </w:num>
  <w:num w:numId="414" w16cid:durableId="1763456308">
    <w:abstractNumId w:val="654"/>
  </w:num>
  <w:num w:numId="415" w16cid:durableId="331494160">
    <w:abstractNumId w:val="451"/>
  </w:num>
  <w:num w:numId="416" w16cid:durableId="1515337602">
    <w:abstractNumId w:val="444"/>
  </w:num>
  <w:num w:numId="417" w16cid:durableId="1425762461">
    <w:abstractNumId w:val="431"/>
  </w:num>
  <w:num w:numId="418" w16cid:durableId="253900643">
    <w:abstractNumId w:val="292"/>
  </w:num>
  <w:num w:numId="419" w16cid:durableId="1290740537">
    <w:abstractNumId w:val="251"/>
  </w:num>
  <w:num w:numId="420" w16cid:durableId="204946526">
    <w:abstractNumId w:val="906"/>
  </w:num>
  <w:num w:numId="421" w16cid:durableId="1724480074">
    <w:abstractNumId w:val="316"/>
  </w:num>
  <w:num w:numId="422" w16cid:durableId="2136756647">
    <w:abstractNumId w:val="842"/>
  </w:num>
  <w:num w:numId="423" w16cid:durableId="81076363">
    <w:abstractNumId w:val="391"/>
  </w:num>
  <w:num w:numId="424" w16cid:durableId="1480614742">
    <w:abstractNumId w:val="430"/>
  </w:num>
  <w:num w:numId="425" w16cid:durableId="1392537385">
    <w:abstractNumId w:val="287"/>
  </w:num>
  <w:num w:numId="426" w16cid:durableId="1341159773">
    <w:abstractNumId w:val="520"/>
  </w:num>
  <w:num w:numId="427" w16cid:durableId="945428982">
    <w:abstractNumId w:val="525"/>
  </w:num>
  <w:num w:numId="428" w16cid:durableId="1442141873">
    <w:abstractNumId w:val="328"/>
  </w:num>
  <w:num w:numId="429" w16cid:durableId="712198225">
    <w:abstractNumId w:val="204"/>
  </w:num>
  <w:num w:numId="430" w16cid:durableId="80031526">
    <w:abstractNumId w:val="44"/>
  </w:num>
  <w:num w:numId="431" w16cid:durableId="1297682935">
    <w:abstractNumId w:val="871"/>
  </w:num>
  <w:num w:numId="432" w16cid:durableId="1265770113">
    <w:abstractNumId w:val="768"/>
  </w:num>
  <w:num w:numId="433" w16cid:durableId="943340412">
    <w:abstractNumId w:val="526"/>
  </w:num>
  <w:num w:numId="434" w16cid:durableId="791561549">
    <w:abstractNumId w:val="513"/>
  </w:num>
  <w:num w:numId="435" w16cid:durableId="796681452">
    <w:abstractNumId w:val="760"/>
  </w:num>
  <w:num w:numId="436" w16cid:durableId="753862293">
    <w:abstractNumId w:val="14"/>
  </w:num>
  <w:num w:numId="437" w16cid:durableId="1915313044">
    <w:abstractNumId w:val="149"/>
  </w:num>
  <w:num w:numId="438" w16cid:durableId="1489009044">
    <w:abstractNumId w:val="841"/>
  </w:num>
  <w:num w:numId="439" w16cid:durableId="1405376826">
    <w:abstractNumId w:val="36"/>
  </w:num>
  <w:num w:numId="440" w16cid:durableId="1017461487">
    <w:abstractNumId w:val="463"/>
  </w:num>
  <w:num w:numId="441" w16cid:durableId="626084554">
    <w:abstractNumId w:val="212"/>
  </w:num>
  <w:num w:numId="442" w16cid:durableId="936406705">
    <w:abstractNumId w:val="779"/>
  </w:num>
  <w:num w:numId="443" w16cid:durableId="2107800590">
    <w:abstractNumId w:val="524"/>
  </w:num>
  <w:num w:numId="444" w16cid:durableId="1179810769">
    <w:abstractNumId w:val="767"/>
  </w:num>
  <w:num w:numId="445" w16cid:durableId="575407628">
    <w:abstractNumId w:val="715"/>
  </w:num>
  <w:num w:numId="446" w16cid:durableId="2090152259">
    <w:abstractNumId w:val="536"/>
  </w:num>
  <w:num w:numId="447" w16cid:durableId="2072262721">
    <w:abstractNumId w:val="249"/>
  </w:num>
  <w:num w:numId="448" w16cid:durableId="2131120043">
    <w:abstractNumId w:val="514"/>
  </w:num>
  <w:num w:numId="449" w16cid:durableId="23601615">
    <w:abstractNumId w:val="180"/>
  </w:num>
  <w:num w:numId="450" w16cid:durableId="2004314711">
    <w:abstractNumId w:val="920"/>
  </w:num>
  <w:num w:numId="451" w16cid:durableId="1553080274">
    <w:abstractNumId w:val="547"/>
  </w:num>
  <w:num w:numId="452" w16cid:durableId="685905780">
    <w:abstractNumId w:val="673"/>
  </w:num>
  <w:num w:numId="453" w16cid:durableId="964194017">
    <w:abstractNumId w:val="20"/>
  </w:num>
  <w:num w:numId="454" w16cid:durableId="219099279">
    <w:abstractNumId w:val="113"/>
  </w:num>
  <w:num w:numId="455" w16cid:durableId="795559695">
    <w:abstractNumId w:val="323"/>
  </w:num>
  <w:num w:numId="456" w16cid:durableId="1182550152">
    <w:abstractNumId w:val="456"/>
  </w:num>
  <w:num w:numId="457" w16cid:durableId="1484618944">
    <w:abstractNumId w:val="602"/>
  </w:num>
  <w:num w:numId="458" w16cid:durableId="1836728999">
    <w:abstractNumId w:val="337"/>
  </w:num>
  <w:num w:numId="459" w16cid:durableId="704791574">
    <w:abstractNumId w:val="609"/>
  </w:num>
  <w:num w:numId="460" w16cid:durableId="694812911">
    <w:abstractNumId w:val="355"/>
  </w:num>
  <w:num w:numId="461" w16cid:durableId="2059011900">
    <w:abstractNumId w:val="838"/>
  </w:num>
  <w:num w:numId="462" w16cid:durableId="458260092">
    <w:abstractNumId w:val="472"/>
  </w:num>
  <w:num w:numId="463" w16cid:durableId="869343334">
    <w:abstractNumId w:val="408"/>
  </w:num>
  <w:num w:numId="464" w16cid:durableId="619606609">
    <w:abstractNumId w:val="108"/>
  </w:num>
  <w:num w:numId="465" w16cid:durableId="1384216365">
    <w:abstractNumId w:val="594"/>
  </w:num>
  <w:num w:numId="466" w16cid:durableId="216432131">
    <w:abstractNumId w:val="452"/>
  </w:num>
  <w:num w:numId="467" w16cid:durableId="990213553">
    <w:abstractNumId w:val="39"/>
  </w:num>
  <w:num w:numId="468" w16cid:durableId="1230113378">
    <w:abstractNumId w:val="231"/>
  </w:num>
  <w:num w:numId="469" w16cid:durableId="1506096433">
    <w:abstractNumId w:val="663"/>
  </w:num>
  <w:num w:numId="470" w16cid:durableId="475149309">
    <w:abstractNumId w:val="592"/>
  </w:num>
  <w:num w:numId="471" w16cid:durableId="1851479877">
    <w:abstractNumId w:val="291"/>
  </w:num>
  <w:num w:numId="472" w16cid:durableId="1113327489">
    <w:abstractNumId w:val="313"/>
  </w:num>
  <w:num w:numId="473" w16cid:durableId="743181794">
    <w:abstractNumId w:val="446"/>
  </w:num>
  <w:num w:numId="474" w16cid:durableId="1181580742">
    <w:abstractNumId w:val="466"/>
  </w:num>
  <w:num w:numId="475" w16cid:durableId="1154954285">
    <w:abstractNumId w:val="161"/>
  </w:num>
  <w:num w:numId="476" w16cid:durableId="1752241435">
    <w:abstractNumId w:val="598"/>
  </w:num>
  <w:num w:numId="477" w16cid:durableId="1890604156">
    <w:abstractNumId w:val="732"/>
  </w:num>
  <w:num w:numId="478" w16cid:durableId="1012105162">
    <w:abstractNumId w:val="639"/>
  </w:num>
  <w:num w:numId="479" w16cid:durableId="1652368598">
    <w:abstractNumId w:val="762"/>
  </w:num>
  <w:num w:numId="480" w16cid:durableId="129632890">
    <w:abstractNumId w:val="670"/>
  </w:num>
  <w:num w:numId="481" w16cid:durableId="1754084064">
    <w:abstractNumId w:val="186"/>
  </w:num>
  <w:num w:numId="482" w16cid:durableId="432164431">
    <w:abstractNumId w:val="816"/>
  </w:num>
  <w:num w:numId="483" w16cid:durableId="1077559839">
    <w:abstractNumId w:val="674"/>
  </w:num>
  <w:num w:numId="484" w16cid:durableId="513348770">
    <w:abstractNumId w:val="645"/>
  </w:num>
  <w:num w:numId="485" w16cid:durableId="2048986555">
    <w:abstractNumId w:val="585"/>
  </w:num>
  <w:num w:numId="486" w16cid:durableId="1206523350">
    <w:abstractNumId w:val="697"/>
  </w:num>
  <w:num w:numId="487" w16cid:durableId="357393919">
    <w:abstractNumId w:val="222"/>
  </w:num>
  <w:num w:numId="488" w16cid:durableId="1477718213">
    <w:abstractNumId w:val="332"/>
  </w:num>
  <w:num w:numId="489" w16cid:durableId="654721589">
    <w:abstractNumId w:val="754"/>
  </w:num>
  <w:num w:numId="490" w16cid:durableId="170488252">
    <w:abstractNumId w:val="318"/>
  </w:num>
  <w:num w:numId="491" w16cid:durableId="1066025283">
    <w:abstractNumId w:val="874"/>
  </w:num>
  <w:num w:numId="492" w16cid:durableId="1482430676">
    <w:abstractNumId w:val="863"/>
  </w:num>
  <w:num w:numId="493" w16cid:durableId="1700164379">
    <w:abstractNumId w:val="448"/>
  </w:num>
  <w:num w:numId="494" w16cid:durableId="2075855936">
    <w:abstractNumId w:val="312"/>
  </w:num>
  <w:num w:numId="495" w16cid:durableId="1014066625">
    <w:abstractNumId w:val="383"/>
  </w:num>
  <w:num w:numId="496" w16cid:durableId="1104809511">
    <w:abstractNumId w:val="917"/>
  </w:num>
  <w:num w:numId="497" w16cid:durableId="827944355">
    <w:abstractNumId w:val="7"/>
  </w:num>
  <w:num w:numId="498" w16cid:durableId="2006737704">
    <w:abstractNumId w:val="572"/>
  </w:num>
  <w:num w:numId="499" w16cid:durableId="900477941">
    <w:abstractNumId w:val="454"/>
  </w:num>
  <w:num w:numId="500" w16cid:durableId="1483624089">
    <w:abstractNumId w:val="34"/>
  </w:num>
  <w:num w:numId="501" w16cid:durableId="1742364882">
    <w:abstractNumId w:val="887"/>
  </w:num>
  <w:num w:numId="502" w16cid:durableId="1165165109">
    <w:abstractNumId w:val="388"/>
  </w:num>
  <w:num w:numId="503" w16cid:durableId="1055005034">
    <w:abstractNumId w:val="260"/>
  </w:num>
  <w:num w:numId="504" w16cid:durableId="1411998973">
    <w:abstractNumId w:val="317"/>
  </w:num>
  <w:num w:numId="505" w16cid:durableId="1865094810">
    <w:abstractNumId w:val="891"/>
  </w:num>
  <w:num w:numId="506" w16cid:durableId="1782801421">
    <w:abstractNumId w:val="900"/>
  </w:num>
  <w:num w:numId="507" w16cid:durableId="1370494367">
    <w:abstractNumId w:val="83"/>
  </w:num>
  <w:num w:numId="508" w16cid:durableId="177083039">
    <w:abstractNumId w:val="199"/>
  </w:num>
  <w:num w:numId="509" w16cid:durableId="668677095">
    <w:abstractNumId w:val="12"/>
  </w:num>
  <w:num w:numId="510" w16cid:durableId="1950039941">
    <w:abstractNumId w:val="605"/>
  </w:num>
  <w:num w:numId="511" w16cid:durableId="917328429">
    <w:abstractNumId w:val="211"/>
  </w:num>
  <w:num w:numId="512" w16cid:durableId="531041155">
    <w:abstractNumId w:val="672"/>
  </w:num>
  <w:num w:numId="513" w16cid:durableId="575747001">
    <w:abstractNumId w:val="637"/>
  </w:num>
  <w:num w:numId="514" w16cid:durableId="1752504216">
    <w:abstractNumId w:val="21"/>
  </w:num>
  <w:num w:numId="515" w16cid:durableId="1211964720">
    <w:abstractNumId w:val="552"/>
  </w:num>
  <w:num w:numId="516" w16cid:durableId="1036076720">
    <w:abstractNumId w:val="773"/>
  </w:num>
  <w:num w:numId="517" w16cid:durableId="1106920814">
    <w:abstractNumId w:val="545"/>
  </w:num>
  <w:num w:numId="518" w16cid:durableId="469910013">
    <w:abstractNumId w:val="596"/>
  </w:num>
  <w:num w:numId="519" w16cid:durableId="466362823">
    <w:abstractNumId w:val="502"/>
  </w:num>
  <w:num w:numId="520" w16cid:durableId="802236291">
    <w:abstractNumId w:val="78"/>
  </w:num>
  <w:num w:numId="521" w16cid:durableId="923419805">
    <w:abstractNumId w:val="303"/>
  </w:num>
  <w:num w:numId="522" w16cid:durableId="825586925">
    <w:abstractNumId w:val="835"/>
  </w:num>
  <w:num w:numId="523" w16cid:durableId="517088849">
    <w:abstractNumId w:val="877"/>
  </w:num>
  <w:num w:numId="524" w16cid:durableId="1411610753">
    <w:abstractNumId w:val="393"/>
  </w:num>
  <w:num w:numId="525" w16cid:durableId="866406293">
    <w:abstractNumId w:val="1"/>
  </w:num>
  <w:num w:numId="526" w16cid:durableId="1347832535">
    <w:abstractNumId w:val="141"/>
  </w:num>
  <w:num w:numId="527" w16cid:durableId="1917546661">
    <w:abstractNumId w:val="635"/>
  </w:num>
  <w:num w:numId="528" w16cid:durableId="275062617">
    <w:abstractNumId w:val="344"/>
  </w:num>
  <w:num w:numId="529" w16cid:durableId="2145388185">
    <w:abstractNumId w:val="512"/>
  </w:num>
  <w:num w:numId="530" w16cid:durableId="139730030">
    <w:abstractNumId w:val="619"/>
  </w:num>
  <w:num w:numId="531" w16cid:durableId="843860156">
    <w:abstractNumId w:val="742"/>
  </w:num>
  <w:num w:numId="532" w16cid:durableId="1345939984">
    <w:abstractNumId w:val="115"/>
  </w:num>
  <w:num w:numId="533" w16cid:durableId="625433920">
    <w:abstractNumId w:val="414"/>
  </w:num>
  <w:num w:numId="534" w16cid:durableId="191697746">
    <w:abstractNumId w:val="532"/>
  </w:num>
  <w:num w:numId="535" w16cid:durableId="539632978">
    <w:abstractNumId w:val="601"/>
  </w:num>
  <w:num w:numId="536" w16cid:durableId="1743871813">
    <w:abstractNumId w:val="496"/>
  </w:num>
  <w:num w:numId="537" w16cid:durableId="43215210">
    <w:abstractNumId w:val="279"/>
  </w:num>
  <w:num w:numId="538" w16cid:durableId="1120999067">
    <w:abstractNumId w:val="479"/>
  </w:num>
  <w:num w:numId="539" w16cid:durableId="65960347">
    <w:abstractNumId w:val="718"/>
  </w:num>
  <w:num w:numId="540" w16cid:durableId="720447931">
    <w:abstractNumId w:val="66"/>
  </w:num>
  <w:num w:numId="541" w16cid:durableId="1977830783">
    <w:abstractNumId w:val="201"/>
  </w:num>
  <w:num w:numId="542" w16cid:durableId="1485900846">
    <w:abstractNumId w:val="583"/>
  </w:num>
  <w:num w:numId="543" w16cid:durableId="682705888">
    <w:abstractNumId w:val="818"/>
  </w:num>
  <w:num w:numId="544" w16cid:durableId="154146329">
    <w:abstractNumId w:val="192"/>
  </w:num>
  <w:num w:numId="545" w16cid:durableId="1308124564">
    <w:abstractNumId w:val="782"/>
  </w:num>
  <w:num w:numId="546" w16cid:durableId="1786920975">
    <w:abstractNumId w:val="329"/>
  </w:num>
  <w:num w:numId="547" w16cid:durableId="1124033831">
    <w:abstractNumId w:val="370"/>
  </w:num>
  <w:num w:numId="548" w16cid:durableId="213542274">
    <w:abstractNumId w:val="578"/>
  </w:num>
  <w:num w:numId="549" w16cid:durableId="1628000341">
    <w:abstractNumId w:val="60"/>
  </w:num>
  <w:num w:numId="550" w16cid:durableId="1223827411">
    <w:abstractNumId w:val="135"/>
  </w:num>
  <w:num w:numId="551" w16cid:durableId="1422289887">
    <w:abstractNumId w:val="233"/>
  </w:num>
  <w:num w:numId="552" w16cid:durableId="1946573683">
    <w:abstractNumId w:val="124"/>
  </w:num>
  <w:num w:numId="553" w16cid:durableId="1181049531">
    <w:abstractNumId w:val="125"/>
  </w:num>
  <w:num w:numId="554" w16cid:durableId="1236011180">
    <w:abstractNumId w:val="69"/>
  </w:num>
  <w:num w:numId="555" w16cid:durableId="1577469660">
    <w:abstractNumId w:val="565"/>
  </w:num>
  <w:num w:numId="556" w16cid:durableId="36129078">
    <w:abstractNumId w:val="489"/>
  </w:num>
  <w:num w:numId="557" w16cid:durableId="467011467">
    <w:abstractNumId w:val="821"/>
  </w:num>
  <w:num w:numId="558" w16cid:durableId="1859543950">
    <w:abstractNumId w:val="741"/>
  </w:num>
  <w:num w:numId="559" w16cid:durableId="867984418">
    <w:abstractNumId w:val="807"/>
  </w:num>
  <w:num w:numId="560" w16cid:durableId="858589909">
    <w:abstractNumId w:val="820"/>
  </w:num>
  <w:num w:numId="561" w16cid:durableId="1337152988">
    <w:abstractNumId w:val="478"/>
  </w:num>
  <w:num w:numId="562" w16cid:durableId="532231551">
    <w:abstractNumId w:val="246"/>
  </w:num>
  <w:num w:numId="563" w16cid:durableId="38170995">
    <w:abstractNumId w:val="710"/>
  </w:num>
  <w:num w:numId="564" w16cid:durableId="989676883">
    <w:abstractNumId w:val="445"/>
  </w:num>
  <w:num w:numId="565" w16cid:durableId="929194213">
    <w:abstractNumId w:val="577"/>
  </w:num>
  <w:num w:numId="566" w16cid:durableId="734008501">
    <w:abstractNumId w:val="868"/>
  </w:num>
  <w:num w:numId="567" w16cid:durableId="1435008186">
    <w:abstractNumId w:val="114"/>
  </w:num>
  <w:num w:numId="568" w16cid:durableId="932125429">
    <w:abstractNumId w:val="407"/>
  </w:num>
  <w:num w:numId="569" w16cid:durableId="1567178502">
    <w:abstractNumId w:val="802"/>
  </w:num>
  <w:num w:numId="570" w16cid:durableId="574751604">
    <w:abstractNumId w:val="172"/>
  </w:num>
  <w:num w:numId="571" w16cid:durableId="1511488180">
    <w:abstractNumId w:val="268"/>
  </w:num>
  <w:num w:numId="572" w16cid:durableId="1943149732">
    <w:abstractNumId w:val="171"/>
  </w:num>
  <w:num w:numId="573" w16cid:durableId="1943684150">
    <w:abstractNumId w:val="757"/>
  </w:num>
  <w:num w:numId="574" w16cid:durableId="2079934328">
    <w:abstractNumId w:val="85"/>
  </w:num>
  <w:num w:numId="575" w16cid:durableId="2042975572">
    <w:abstractNumId w:val="57"/>
  </w:num>
  <w:num w:numId="576" w16cid:durableId="72044326">
    <w:abstractNumId w:val="374"/>
  </w:num>
  <w:num w:numId="577" w16cid:durableId="263078633">
    <w:abstractNumId w:val="350"/>
  </w:num>
  <w:num w:numId="578" w16cid:durableId="1987122298">
    <w:abstractNumId w:val="215"/>
  </w:num>
  <w:num w:numId="579" w16cid:durableId="327514892">
    <w:abstractNumId w:val="343"/>
  </w:num>
  <w:num w:numId="580" w16cid:durableId="18047100">
    <w:abstractNumId w:val="558"/>
  </w:num>
  <w:num w:numId="581" w16cid:durableId="1841037823">
    <w:abstractNumId w:val="831"/>
  </w:num>
  <w:num w:numId="582" w16cid:durableId="2055960884">
    <w:abstractNumId w:val="676"/>
  </w:num>
  <w:num w:numId="583" w16cid:durableId="333648259">
    <w:abstractNumId w:val="43"/>
  </w:num>
  <w:num w:numId="584" w16cid:durableId="1112284972">
    <w:abstractNumId w:val="132"/>
  </w:num>
  <w:num w:numId="585" w16cid:durableId="1759712986">
    <w:abstractNumId w:val="922"/>
  </w:num>
  <w:num w:numId="586" w16cid:durableId="1395856444">
    <w:abstractNumId w:val="743"/>
  </w:num>
  <w:num w:numId="587" w16cid:durableId="1092823439">
    <w:abstractNumId w:val="381"/>
  </w:num>
  <w:num w:numId="588" w16cid:durableId="1178891177">
    <w:abstractNumId w:val="406"/>
  </w:num>
  <w:num w:numId="589" w16cid:durableId="753624396">
    <w:abstractNumId w:val="720"/>
  </w:num>
  <w:num w:numId="590" w16cid:durableId="372654598">
    <w:abstractNumId w:val="564"/>
  </w:num>
  <w:num w:numId="591" w16cid:durableId="1315984874">
    <w:abstractNumId w:val="127"/>
  </w:num>
  <w:num w:numId="592" w16cid:durableId="1324890357">
    <w:abstractNumId w:val="305"/>
  </w:num>
  <w:num w:numId="593" w16cid:durableId="1573781747">
    <w:abstractNumId w:val="494"/>
  </w:num>
  <w:num w:numId="594" w16cid:durableId="2127653845">
    <w:abstractNumId w:val="285"/>
  </w:num>
  <w:num w:numId="595" w16cid:durableId="760882246">
    <w:abstractNumId w:val="72"/>
  </w:num>
  <w:num w:numId="596" w16cid:durableId="1988971558">
    <w:abstractNumId w:val="470"/>
  </w:num>
  <w:num w:numId="597" w16cid:durableId="758674349">
    <w:abstractNumId w:val="214"/>
  </w:num>
  <w:num w:numId="598" w16cid:durableId="1758557674">
    <w:abstractNumId w:val="739"/>
  </w:num>
  <w:num w:numId="599" w16cid:durableId="780226046">
    <w:abstractNumId w:val="778"/>
  </w:num>
  <w:num w:numId="600" w16cid:durableId="1721392353">
    <w:abstractNumId w:val="271"/>
  </w:num>
  <w:num w:numId="601" w16cid:durableId="438573267">
    <w:abstractNumId w:val="711"/>
  </w:num>
  <w:num w:numId="602" w16cid:durableId="779884359">
    <w:abstractNumId w:val="890"/>
  </w:num>
  <w:num w:numId="603" w16cid:durableId="920914560">
    <w:abstractNumId w:val="295"/>
  </w:num>
  <w:num w:numId="604" w16cid:durableId="1467045723">
    <w:abstractNumId w:val="75"/>
  </w:num>
  <w:num w:numId="605" w16cid:durableId="833684955">
    <w:abstractNumId w:val="183"/>
  </w:num>
  <w:num w:numId="606" w16cid:durableId="442458371">
    <w:abstractNumId w:val="857"/>
  </w:num>
  <w:num w:numId="607" w16cid:durableId="67847517">
    <w:abstractNumId w:val="101"/>
  </w:num>
  <w:num w:numId="608" w16cid:durableId="424307741">
    <w:abstractNumId w:val="467"/>
  </w:num>
  <w:num w:numId="609" w16cid:durableId="1783844533">
    <w:abstractNumId w:val="810"/>
  </w:num>
  <w:num w:numId="610" w16cid:durableId="86537780">
    <w:abstractNumId w:val="538"/>
  </w:num>
  <w:num w:numId="611" w16cid:durableId="597105370">
    <w:abstractNumId w:val="862"/>
  </w:num>
  <w:num w:numId="612" w16cid:durableId="1227448284">
    <w:abstractNumId w:val="570"/>
  </w:num>
  <w:num w:numId="613" w16cid:durableId="1166823640">
    <w:abstractNumId w:val="679"/>
  </w:num>
  <w:num w:numId="614" w16cid:durableId="369377552">
    <w:abstractNumId w:val="56"/>
  </w:num>
  <w:num w:numId="615" w16cid:durableId="1701660463">
    <w:abstractNumId w:val="459"/>
  </w:num>
  <w:num w:numId="616" w16cid:durableId="701442703">
    <w:abstractNumId w:val="223"/>
  </w:num>
  <w:num w:numId="617" w16cid:durableId="2083794137">
    <w:abstractNumId w:val="814"/>
  </w:num>
  <w:num w:numId="618" w16cid:durableId="632293784">
    <w:abstractNumId w:val="353"/>
  </w:num>
  <w:num w:numId="619" w16cid:durableId="505945423">
    <w:abstractNumId w:val="315"/>
  </w:num>
  <w:num w:numId="620" w16cid:durableId="850024196">
    <w:abstractNumId w:val="281"/>
  </w:num>
  <w:num w:numId="621" w16cid:durableId="1377855999">
    <w:abstractNumId w:val="503"/>
  </w:num>
  <w:num w:numId="622" w16cid:durableId="399910777">
    <w:abstractNumId w:val="265"/>
  </w:num>
  <w:num w:numId="623" w16cid:durableId="224532867">
    <w:abstractNumId w:val="225"/>
  </w:num>
  <w:num w:numId="624" w16cid:durableId="148248527">
    <w:abstractNumId w:val="646"/>
  </w:num>
  <w:num w:numId="625" w16cid:durableId="1040277380">
    <w:abstractNumId w:val="62"/>
  </w:num>
  <w:num w:numId="626" w16cid:durableId="1341153398">
    <w:abstractNumId w:val="40"/>
  </w:num>
  <w:num w:numId="627" w16cid:durableId="1404715192">
    <w:abstractNumId w:val="539"/>
  </w:num>
  <w:num w:numId="628" w16cid:durableId="1292326986">
    <w:abstractNumId w:val="219"/>
  </w:num>
  <w:num w:numId="629" w16cid:durableId="698774097">
    <w:abstractNumId w:val="896"/>
  </w:num>
  <w:num w:numId="630" w16cid:durableId="1968463724">
    <w:abstractNumId w:val="911"/>
  </w:num>
  <w:num w:numId="631" w16cid:durableId="977495690">
    <w:abstractNumId w:val="848"/>
  </w:num>
  <w:num w:numId="632" w16cid:durableId="883951311">
    <w:abstractNumId w:val="51"/>
  </w:num>
  <w:num w:numId="633" w16cid:durableId="425001310">
    <w:abstractNumId w:val="668"/>
  </w:num>
  <w:num w:numId="634" w16cid:durableId="1779762759">
    <w:abstractNumId w:val="155"/>
  </w:num>
  <w:num w:numId="635" w16cid:durableId="1323850731">
    <w:abstractNumId w:val="832"/>
  </w:num>
  <w:num w:numId="636" w16cid:durableId="903955806">
    <w:abstractNumId w:val="486"/>
  </w:num>
  <w:num w:numId="637" w16cid:durableId="2035299700">
    <w:abstractNumId w:val="686"/>
  </w:num>
  <w:num w:numId="638" w16cid:durableId="1967612963">
    <w:abstractNumId w:val="702"/>
  </w:num>
  <w:num w:numId="639" w16cid:durableId="852693940">
    <w:abstractNumId w:val="653"/>
  </w:num>
  <w:num w:numId="640" w16cid:durableId="873730360">
    <w:abstractNumId w:val="88"/>
  </w:num>
  <w:num w:numId="641" w16cid:durableId="1897471651">
    <w:abstractNumId w:val="365"/>
  </w:num>
  <w:num w:numId="642" w16cid:durableId="1898735797">
    <w:abstractNumId w:val="73"/>
  </w:num>
  <w:num w:numId="643" w16cid:durableId="1744598916">
    <w:abstractNumId w:val="234"/>
  </w:num>
  <w:num w:numId="644" w16cid:durableId="135952037">
    <w:abstractNumId w:val="276"/>
  </w:num>
  <w:num w:numId="645" w16cid:durableId="331951109">
    <w:abstractNumId w:val="636"/>
  </w:num>
  <w:num w:numId="646" w16cid:durableId="1275478931">
    <w:abstractNumId w:val="604"/>
  </w:num>
  <w:num w:numId="647" w16cid:durableId="226456423">
    <w:abstractNumId w:val="198"/>
  </w:num>
  <w:num w:numId="648" w16cid:durableId="2077581983">
    <w:abstractNumId w:val="59"/>
  </w:num>
  <w:num w:numId="649" w16cid:durableId="442767935">
    <w:abstractNumId w:val="411"/>
  </w:num>
  <w:num w:numId="650" w16cid:durableId="542715755">
    <w:abstractNumId w:val="129"/>
  </w:num>
  <w:num w:numId="651" w16cid:durableId="744021">
    <w:abstractNumId w:val="582"/>
  </w:num>
  <w:num w:numId="652" w16cid:durableId="1804276895">
    <w:abstractNumId w:val="499"/>
  </w:num>
  <w:num w:numId="653" w16cid:durableId="996568874">
    <w:abstractNumId w:val="864"/>
  </w:num>
  <w:num w:numId="654" w16cid:durableId="1185248056">
    <w:abstractNumId w:val="614"/>
  </w:num>
  <w:num w:numId="655" w16cid:durableId="1108739183">
    <w:abstractNumId w:val="799"/>
  </w:num>
  <w:num w:numId="656" w16cid:durableId="126826023">
    <w:abstractNumId w:val="402"/>
  </w:num>
  <w:num w:numId="657" w16cid:durableId="2105149226">
    <w:abstractNumId w:val="447"/>
  </w:num>
  <w:num w:numId="658" w16cid:durableId="2080906134">
    <w:abstractNumId w:val="202"/>
  </w:num>
  <w:num w:numId="659" w16cid:durableId="216743829">
    <w:abstractNumId w:val="121"/>
  </w:num>
  <w:num w:numId="660" w16cid:durableId="1058170754">
    <w:abstractNumId w:val="847"/>
  </w:num>
  <w:num w:numId="661" w16cid:durableId="1926104892">
    <w:abstractNumId w:val="738"/>
  </w:num>
  <w:num w:numId="662" w16cid:durableId="2023630737">
    <w:abstractNumId w:val="351"/>
  </w:num>
  <w:num w:numId="663" w16cid:durableId="1588267096">
    <w:abstractNumId w:val="102"/>
  </w:num>
  <w:num w:numId="664" w16cid:durableId="741682958">
    <w:abstractNumId w:val="461"/>
  </w:num>
  <w:num w:numId="665" w16cid:durableId="1255482090">
    <w:abstractNumId w:val="298"/>
  </w:num>
  <w:num w:numId="666" w16cid:durableId="1816872390">
    <w:abstractNumId w:val="168"/>
  </w:num>
  <w:num w:numId="667" w16cid:durableId="583682313">
    <w:abstractNumId w:val="144"/>
  </w:num>
  <w:num w:numId="668" w16cid:durableId="1258439815">
    <w:abstractNumId w:val="346"/>
  </w:num>
  <w:num w:numId="669" w16cid:durableId="647321035">
    <w:abstractNumId w:val="416"/>
  </w:num>
  <w:num w:numId="670" w16cid:durableId="106631967">
    <w:abstractNumId w:val="306"/>
  </w:num>
  <w:num w:numId="671" w16cid:durableId="107507085">
    <w:abstractNumId w:val="358"/>
  </w:num>
  <w:num w:numId="672" w16cid:durableId="1414743686">
    <w:abstractNumId w:val="89"/>
  </w:num>
  <w:num w:numId="673" w16cid:durableId="1821070809">
    <w:abstractNumId w:val="913"/>
  </w:num>
  <w:num w:numId="674" w16cid:durableId="8604723">
    <w:abstractNumId w:val="465"/>
  </w:num>
  <w:num w:numId="675" w16cid:durableId="187960845">
    <w:abstractNumId w:val="94"/>
  </w:num>
  <w:num w:numId="676" w16cid:durableId="1805929632">
    <w:abstractNumId w:val="319"/>
  </w:num>
  <w:num w:numId="677" w16cid:durableId="1050034996">
    <w:abstractNumId w:val="600"/>
  </w:num>
  <w:num w:numId="678" w16cid:durableId="1970668158">
    <w:abstractNumId w:val="723"/>
  </w:num>
  <w:num w:numId="679" w16cid:durableId="1784032996">
    <w:abstractNumId w:val="473"/>
  </w:num>
  <w:num w:numId="680" w16cid:durableId="346712875">
    <w:abstractNumId w:val="152"/>
  </w:num>
  <w:num w:numId="681" w16cid:durableId="838927606">
    <w:abstractNumId w:val="751"/>
  </w:num>
  <w:num w:numId="682" w16cid:durableId="721095033">
    <w:abstractNumId w:val="805"/>
  </w:num>
  <w:num w:numId="683" w16cid:durableId="1156799861">
    <w:abstractNumId w:val="247"/>
  </w:num>
  <w:num w:numId="684" w16cid:durableId="1751080387">
    <w:abstractNumId w:val="136"/>
  </w:num>
  <w:num w:numId="685" w16cid:durableId="266431368">
    <w:abstractNumId w:val="490"/>
  </w:num>
  <w:num w:numId="686" w16cid:durableId="270211678">
    <w:abstractNumId w:val="30"/>
  </w:num>
  <w:num w:numId="687" w16cid:durableId="1067337258">
    <w:abstractNumId w:val="759"/>
  </w:num>
  <w:num w:numId="688" w16cid:durableId="2113548845">
    <w:abstractNumId w:val="800"/>
  </w:num>
  <w:num w:numId="689" w16cid:durableId="1608081585">
    <w:abstractNumId w:val="824"/>
  </w:num>
  <w:num w:numId="690" w16cid:durableId="385838612">
    <w:abstractNumId w:val="301"/>
  </w:num>
  <w:num w:numId="691" w16cid:durableId="1691831033">
    <w:abstractNumId w:val="228"/>
  </w:num>
  <w:num w:numId="692" w16cid:durableId="1931622109">
    <w:abstractNumId w:val="19"/>
  </w:num>
  <w:num w:numId="693" w16cid:durableId="1092818311">
    <w:abstractNumId w:val="865"/>
  </w:num>
  <w:num w:numId="694" w16cid:durableId="502938035">
    <w:abstractNumId w:val="64"/>
  </w:num>
  <w:num w:numId="695" w16cid:durableId="1509708677">
    <w:abstractNumId w:val="611"/>
  </w:num>
  <w:num w:numId="696" w16cid:durableId="1467698541">
    <w:abstractNumId w:val="763"/>
  </w:num>
  <w:num w:numId="697" w16cid:durableId="678435235">
    <w:abstractNumId w:val="288"/>
  </w:num>
  <w:num w:numId="698" w16cid:durableId="1198010579">
    <w:abstractNumId w:val="522"/>
  </w:num>
  <w:num w:numId="699" w16cid:durableId="1082796329">
    <w:abstractNumId w:val="428"/>
  </w:num>
  <w:num w:numId="700" w16cid:durableId="779879195">
    <w:abstractNumId w:val="506"/>
  </w:num>
  <w:num w:numId="701" w16cid:durableId="7756101">
    <w:abstractNumId w:val="226"/>
  </w:num>
  <w:num w:numId="702" w16cid:durableId="384567440">
    <w:abstractNumId w:val="6"/>
  </w:num>
  <w:num w:numId="703" w16cid:durableId="1330712583">
    <w:abstractNumId w:val="361"/>
  </w:num>
  <w:num w:numId="704" w16cid:durableId="181168286">
    <w:abstractNumId w:val="843"/>
  </w:num>
  <w:num w:numId="705" w16cid:durableId="1497377635">
    <w:abstractNumId w:val="360"/>
  </w:num>
  <w:num w:numId="706" w16cid:durableId="1194151759">
    <w:abstractNumId w:val="417"/>
  </w:num>
  <w:num w:numId="707" w16cid:durableId="241067484">
    <w:abstractNumId w:val="612"/>
  </w:num>
  <w:num w:numId="708" w16cid:durableId="654919668">
    <w:abstractNumId w:val="866"/>
  </w:num>
  <w:num w:numId="709" w16cid:durableId="678973585">
    <w:abstractNumId w:val="243"/>
  </w:num>
  <w:num w:numId="710" w16cid:durableId="431361794">
    <w:abstractNumId w:val="643"/>
  </w:num>
  <w:num w:numId="711" w16cid:durableId="513884972">
    <w:abstractNumId w:val="208"/>
  </w:num>
  <w:num w:numId="712" w16cid:durableId="798886528">
    <w:abstractNumId w:val="912"/>
  </w:num>
  <w:num w:numId="713" w16cid:durableId="529606508">
    <w:abstractNumId w:val="164"/>
  </w:num>
  <w:num w:numId="714" w16cid:durableId="1188568274">
    <w:abstractNumId w:val="76"/>
  </w:num>
  <w:num w:numId="715" w16cid:durableId="1717847650">
    <w:abstractNumId w:val="566"/>
  </w:num>
  <w:num w:numId="716" w16cid:durableId="989093537">
    <w:abstractNumId w:val="148"/>
  </w:num>
  <w:num w:numId="717" w16cid:durableId="98836964">
    <w:abstractNumId w:val="15"/>
  </w:num>
  <w:num w:numId="718" w16cid:durableId="1788235184">
    <w:abstractNumId w:val="811"/>
  </w:num>
  <w:num w:numId="719" w16cid:durableId="255329009">
    <w:abstractNumId w:val="261"/>
  </w:num>
  <w:num w:numId="720" w16cid:durableId="994187254">
    <w:abstractNumId w:val="61"/>
  </w:num>
  <w:num w:numId="721" w16cid:durableId="2049911629">
    <w:abstractNumId w:val="817"/>
  </w:num>
  <w:num w:numId="722" w16cid:durableId="1928229309">
    <w:abstractNumId w:val="607"/>
  </w:num>
  <w:num w:numId="723" w16cid:durableId="147790712">
    <w:abstractNumId w:val="341"/>
  </w:num>
  <w:num w:numId="724" w16cid:durableId="472068440">
    <w:abstractNumId w:val="780"/>
  </w:num>
  <w:num w:numId="725" w16cid:durableId="422995917">
    <w:abstractNumId w:val="623"/>
  </w:num>
  <w:num w:numId="726" w16cid:durableId="362559526">
    <w:abstractNumId w:val="910"/>
  </w:num>
  <w:num w:numId="727" w16cid:durableId="496305233">
    <w:abstractNumId w:val="367"/>
  </w:num>
  <w:num w:numId="728" w16cid:durableId="538324269">
    <w:abstractNumId w:val="237"/>
  </w:num>
  <w:num w:numId="729" w16cid:durableId="916548096">
    <w:abstractNumId w:val="462"/>
  </w:num>
  <w:num w:numId="730" w16cid:durableId="1112822502">
    <w:abstractNumId w:val="468"/>
  </w:num>
  <w:num w:numId="731" w16cid:durableId="685137691">
    <w:abstractNumId w:val="10"/>
  </w:num>
  <w:num w:numId="732" w16cid:durableId="1885822697">
    <w:abstractNumId w:val="550"/>
  </w:num>
  <w:num w:numId="733" w16cid:durableId="1554384194">
    <w:abstractNumId w:val="661"/>
  </w:num>
  <w:num w:numId="734" w16cid:durableId="797726408">
    <w:abstractNumId w:val="705"/>
  </w:num>
  <w:num w:numId="735" w16cid:durableId="2007391187">
    <w:abstractNumId w:val="110"/>
  </w:num>
  <w:num w:numId="736" w16cid:durableId="1553809950">
    <w:abstractNumId w:val="368"/>
  </w:num>
  <w:num w:numId="737" w16cid:durableId="297417278">
    <w:abstractNumId w:val="310"/>
  </w:num>
  <w:num w:numId="738" w16cid:durableId="1845054329">
    <w:abstractNumId w:val="229"/>
  </w:num>
  <w:num w:numId="739" w16cid:durableId="1075082965">
    <w:abstractNumId w:val="400"/>
  </w:num>
  <w:num w:numId="740" w16cid:durableId="1121192613">
    <w:abstractNumId w:val="169"/>
  </w:num>
  <w:num w:numId="741" w16cid:durableId="157815991">
    <w:abstractNumId w:val="143"/>
  </w:num>
  <w:num w:numId="742" w16cid:durableId="2112049707">
    <w:abstractNumId w:val="822"/>
  </w:num>
  <w:num w:numId="743" w16cid:durableId="982319118">
    <w:abstractNumId w:val="24"/>
  </w:num>
  <w:num w:numId="744" w16cid:durableId="782967485">
    <w:abstractNumId w:val="107"/>
  </w:num>
  <w:num w:numId="745" w16cid:durableId="655961642">
    <w:abstractNumId w:val="712"/>
  </w:num>
  <w:num w:numId="746" w16cid:durableId="400103314">
    <w:abstractNumId w:val="349"/>
  </w:num>
  <w:num w:numId="747" w16cid:durableId="1486971775">
    <w:abstractNumId w:val="685"/>
  </w:num>
  <w:num w:numId="748" w16cid:durableId="1489439259">
    <w:abstractNumId w:val="421"/>
  </w:num>
  <w:num w:numId="749" w16cid:durableId="934171836">
    <w:abstractNumId w:val="579"/>
  </w:num>
  <w:num w:numId="750" w16cid:durableId="1154642117">
    <w:abstractNumId w:val="901"/>
  </w:num>
  <w:num w:numId="751" w16cid:durableId="623657654">
    <w:abstractNumId w:val="27"/>
  </w:num>
  <w:num w:numId="752" w16cid:durableId="1375545410">
    <w:abstractNumId w:val="104"/>
  </w:num>
  <w:num w:numId="753" w16cid:durableId="1996914649">
    <w:abstractNumId w:val="262"/>
  </w:num>
  <w:num w:numId="754" w16cid:durableId="1703625567">
    <w:abstractNumId w:val="803"/>
  </w:num>
  <w:num w:numId="755" w16cid:durableId="1825927175">
    <w:abstractNumId w:val="482"/>
  </w:num>
  <w:num w:numId="756" w16cid:durableId="1151562838">
    <w:abstractNumId w:val="227"/>
  </w:num>
  <w:num w:numId="757" w16cid:durableId="2085641866">
    <w:abstractNumId w:val="695"/>
  </w:num>
  <w:num w:numId="758" w16cid:durableId="1006206273">
    <w:abstractNumId w:val="187"/>
  </w:num>
  <w:num w:numId="759" w16cid:durableId="1548495451">
    <w:abstractNumId w:val="909"/>
  </w:num>
  <w:num w:numId="760" w16cid:durableId="1077903207">
    <w:abstractNumId w:val="359"/>
  </w:num>
  <w:num w:numId="761" w16cid:durableId="2146772744">
    <w:abstractNumId w:val="109"/>
  </w:num>
  <w:num w:numId="762" w16cid:durableId="301663583">
    <w:abstractNumId w:val="427"/>
  </w:num>
  <w:num w:numId="763" w16cid:durableId="1126658472">
    <w:abstractNumId w:val="561"/>
  </w:num>
  <w:num w:numId="764" w16cid:durableId="1665936531">
    <w:abstractNumId w:val="37"/>
  </w:num>
  <w:num w:numId="765" w16cid:durableId="1058171070">
    <w:abstractNumId w:val="457"/>
  </w:num>
  <w:num w:numId="766" w16cid:durableId="839009526">
    <w:abstractNumId w:val="238"/>
  </w:num>
  <w:num w:numId="767" w16cid:durableId="1503010652">
    <w:abstractNumId w:val="719"/>
  </w:num>
  <w:num w:numId="768" w16cid:durableId="1299409182">
    <w:abstractNumId w:val="366"/>
  </w:num>
  <w:num w:numId="769" w16cid:durableId="1331639264">
    <w:abstractNumId w:val="608"/>
  </w:num>
  <w:num w:numId="770" w16cid:durableId="306782106">
    <w:abstractNumId w:val="560"/>
  </w:num>
  <w:num w:numId="771" w16cid:durableId="451284730">
    <w:abstractNumId w:val="139"/>
  </w:num>
  <w:num w:numId="772" w16cid:durableId="1047992290">
    <w:abstractNumId w:val="334"/>
  </w:num>
  <w:num w:numId="773" w16cid:durableId="45033429">
    <w:abstractNumId w:val="728"/>
  </w:num>
  <w:num w:numId="774" w16cid:durableId="1267695175">
    <w:abstractNumId w:val="495"/>
  </w:num>
  <w:num w:numId="775" w16cid:durableId="128668848">
    <w:abstractNumId w:val="405"/>
  </w:num>
  <w:num w:numId="776" w16cid:durableId="2015917525">
    <w:abstractNumId w:val="320"/>
  </w:num>
  <w:num w:numId="777" w16cid:durableId="1588466481">
    <w:abstractNumId w:val="562"/>
  </w:num>
  <w:num w:numId="778" w16cid:durableId="1892376341">
    <w:abstractNumId w:val="774"/>
  </w:num>
  <w:num w:numId="779" w16cid:durableId="765886067">
    <w:abstractNumId w:val="41"/>
  </w:num>
  <w:num w:numId="780" w16cid:durableId="1471939403">
    <w:abstractNumId w:val="449"/>
  </w:num>
  <w:num w:numId="781" w16cid:durableId="2094470457">
    <w:abstractNumId w:val="888"/>
  </w:num>
  <w:num w:numId="782" w16cid:durableId="1420105842">
    <w:abstractNumId w:val="776"/>
  </w:num>
  <w:num w:numId="783" w16cid:durableId="691951648">
    <w:abstractNumId w:val="2"/>
  </w:num>
  <w:num w:numId="784" w16cid:durableId="337848772">
    <w:abstractNumId w:val="166"/>
  </w:num>
  <w:num w:numId="785" w16cid:durableId="666204289">
    <w:abstractNumId w:val="770"/>
  </w:num>
  <w:num w:numId="786" w16cid:durableId="1809008497">
    <w:abstractNumId w:val="330"/>
  </w:num>
  <w:num w:numId="787" w16cid:durableId="953631045">
    <w:abstractNumId w:val="23"/>
  </w:num>
  <w:num w:numId="788" w16cid:durableId="1139804495">
    <w:abstractNumId w:val="756"/>
  </w:num>
  <w:num w:numId="789" w16cid:durableId="1431582219">
    <w:abstractNumId w:val="581"/>
  </w:num>
  <w:num w:numId="790" w16cid:durableId="399450224">
    <w:abstractNumId w:val="902"/>
  </w:num>
  <w:num w:numId="791" w16cid:durableId="580871674">
    <w:abstractNumId w:val="153"/>
  </w:num>
  <w:num w:numId="792" w16cid:durableId="1263144043">
    <w:abstractNumId w:val="746"/>
  </w:num>
  <w:num w:numId="793" w16cid:durableId="156269897">
    <w:abstractNumId w:val="173"/>
  </w:num>
  <w:num w:numId="794" w16cid:durableId="1177034105">
    <w:abstractNumId w:val="245"/>
  </w:num>
  <w:num w:numId="795" w16cid:durableId="1150056140">
    <w:abstractNumId w:val="731"/>
  </w:num>
  <w:num w:numId="796" w16cid:durableId="381028111">
    <w:abstractNumId w:val="347"/>
  </w:num>
  <w:num w:numId="797" w16cid:durableId="389043310">
    <w:abstractNumId w:val="861"/>
  </w:num>
  <w:num w:numId="798" w16cid:durableId="1214267715">
    <w:abstractNumId w:val="380"/>
  </w:num>
  <w:num w:numId="799" w16cid:durableId="1370296806">
    <w:abstractNumId w:val="385"/>
  </w:num>
  <w:num w:numId="800" w16cid:durableId="700781396">
    <w:abstractNumId w:val="500"/>
  </w:num>
  <w:num w:numId="801" w16cid:durableId="474294124">
    <w:abstractNumId w:val="440"/>
  </w:num>
  <w:num w:numId="802" w16cid:durableId="991904693">
    <w:abstractNumId w:val="156"/>
  </w:num>
  <w:num w:numId="803" w16cid:durableId="250627629">
    <w:abstractNumId w:val="321"/>
  </w:num>
  <w:num w:numId="804" w16cid:durableId="1110780802">
    <w:abstractNumId w:val="858"/>
  </w:num>
  <w:num w:numId="805" w16cid:durableId="111753364">
    <w:abstractNumId w:val="733"/>
  </w:num>
  <w:num w:numId="806" w16cid:durableId="2027249522">
    <w:abstractNumId w:val="390"/>
  </w:num>
  <w:num w:numId="807" w16cid:durableId="1874731223">
    <w:abstractNumId w:val="714"/>
  </w:num>
  <w:num w:numId="808" w16cid:durableId="1894654035">
    <w:abstractNumId w:val="105"/>
  </w:num>
  <w:num w:numId="809" w16cid:durableId="865751044">
    <w:abstractNumId w:val="441"/>
  </w:num>
  <w:num w:numId="810" w16cid:durableId="1158574350">
    <w:abstractNumId w:val="588"/>
  </w:num>
  <w:num w:numId="811" w16cid:durableId="459303880">
    <w:abstractNumId w:val="717"/>
  </w:num>
  <w:num w:numId="812" w16cid:durableId="1602949040">
    <w:abstractNumId w:val="258"/>
  </w:num>
  <w:num w:numId="813" w16cid:durableId="760638636">
    <w:abstractNumId w:val="9"/>
  </w:num>
  <w:num w:numId="814" w16cid:durableId="1726181368">
    <w:abstractNumId w:val="559"/>
  </w:num>
  <w:num w:numId="815" w16cid:durableId="56828641">
    <w:abstractNumId w:val="589"/>
  </w:num>
  <w:num w:numId="816" w16cid:durableId="789779977">
    <w:abstractNumId w:val="492"/>
  </w:num>
  <w:num w:numId="817" w16cid:durableId="2075085078">
    <w:abstractNumId w:val="138"/>
  </w:num>
  <w:num w:numId="818" w16cid:durableId="1355182077">
    <w:abstractNumId w:val="530"/>
  </w:num>
  <w:num w:numId="819" w16cid:durableId="2144694394">
    <w:abstractNumId w:val="837"/>
  </w:num>
  <w:num w:numId="820" w16cid:durableId="1607813510">
    <w:abstractNumId w:val="442"/>
  </w:num>
  <w:num w:numId="821" w16cid:durableId="2026245906">
    <w:abstractNumId w:val="626"/>
  </w:num>
  <w:num w:numId="822" w16cid:durableId="553352686">
    <w:abstractNumId w:val="753"/>
  </w:num>
  <w:num w:numId="823" w16cid:durableId="2129735086">
    <w:abstractNumId w:val="792"/>
  </w:num>
  <w:num w:numId="824" w16cid:durableId="2136679637">
    <w:abstractNumId w:val="836"/>
  </w:num>
  <w:num w:numId="825" w16cid:durableId="1958827114">
    <w:abstractNumId w:val="537"/>
  </w:num>
  <w:num w:numId="826" w16cid:durableId="1222063079">
    <w:abstractNumId w:val="259"/>
  </w:num>
  <w:num w:numId="827" w16cid:durableId="1556430866">
    <w:abstractNumId w:val="103"/>
  </w:num>
  <w:num w:numId="828" w16cid:durableId="693966414">
    <w:abstractNumId w:val="480"/>
  </w:num>
  <w:num w:numId="829" w16cid:durableId="1898517210">
    <w:abstractNumId w:val="729"/>
  </w:num>
  <w:num w:numId="830" w16cid:durableId="1689794782">
    <w:abstractNumId w:val="701"/>
  </w:num>
  <w:num w:numId="831" w16cid:durableId="1958372771">
    <w:abstractNumId w:val="655"/>
  </w:num>
  <w:num w:numId="832" w16cid:durableId="1422526453">
    <w:abstractNumId w:val="683"/>
  </w:num>
  <w:num w:numId="833" w16cid:durableId="225803566">
    <w:abstractNumId w:val="801"/>
  </w:num>
  <w:num w:numId="834" w16cid:durableId="60325375">
    <w:abstractNumId w:val="131"/>
  </w:num>
  <w:num w:numId="835" w16cid:durableId="629095894">
    <w:abstractNumId w:val="99"/>
  </w:num>
  <w:num w:numId="836" w16cid:durableId="2023048565">
    <w:abstractNumId w:val="55"/>
  </w:num>
  <w:num w:numId="837" w16cid:durableId="250359813">
    <w:abstractNumId w:val="571"/>
  </w:num>
  <w:num w:numId="838" w16cid:durableId="468283926">
    <w:abstractNumId w:val="392"/>
  </w:num>
  <w:num w:numId="839" w16cid:durableId="1408112683">
    <w:abstractNumId w:val="123"/>
  </w:num>
  <w:num w:numId="840" w16cid:durableId="2108188785">
    <w:abstractNumId w:val="556"/>
  </w:num>
  <w:num w:numId="841" w16cid:durableId="73675005">
    <w:abstractNumId w:val="869"/>
  </w:num>
  <w:num w:numId="842" w16cid:durableId="700665661">
    <w:abstractNumId w:val="120"/>
  </w:num>
  <w:num w:numId="843" w16cid:durableId="75247162">
    <w:abstractNumId w:val="278"/>
  </w:num>
  <w:num w:numId="844" w16cid:durableId="922301265">
    <w:abstractNumId w:val="175"/>
  </w:num>
  <w:num w:numId="845" w16cid:durableId="1305425739">
    <w:abstractNumId w:val="853"/>
  </w:num>
  <w:num w:numId="846" w16cid:durableId="1121345327">
    <w:abstractNumId w:val="722"/>
  </w:num>
  <w:num w:numId="847" w16cid:durableId="68813568">
    <w:abstractNumId w:val="693"/>
  </w:num>
  <w:num w:numId="848" w16cid:durableId="1849908325">
    <w:abstractNumId w:val="376"/>
  </w:num>
  <w:num w:numId="849" w16cid:durableId="1472285770">
    <w:abstractNumId w:val="593"/>
  </w:num>
  <w:num w:numId="850" w16cid:durableId="2128698063">
    <w:abstractNumId w:val="32"/>
  </w:num>
  <w:num w:numId="851" w16cid:durableId="605115626">
    <w:abstractNumId w:val="904"/>
  </w:num>
  <w:num w:numId="852" w16cid:durableId="240022884">
    <w:abstractNumId w:val="724"/>
  </w:num>
  <w:num w:numId="853" w16cid:durableId="820079791">
    <w:abstractNumId w:val="523"/>
  </w:num>
  <w:num w:numId="854" w16cid:durableId="1446343721">
    <w:abstractNumId w:val="357"/>
  </w:num>
  <w:num w:numId="855" w16cid:durableId="221448687">
    <w:abstractNumId w:val="162"/>
  </w:num>
  <w:num w:numId="856" w16cid:durableId="1517042608">
    <w:abstractNumId w:val="429"/>
  </w:num>
  <w:num w:numId="857" w16cid:durableId="1310011861">
    <w:abstractNumId w:val="191"/>
  </w:num>
  <w:num w:numId="858" w16cid:durableId="96483970">
    <w:abstractNumId w:val="54"/>
  </w:num>
  <w:num w:numId="859" w16cid:durableId="2100175277">
    <w:abstractNumId w:val="632"/>
  </w:num>
  <w:num w:numId="860" w16cid:durableId="2026589997">
    <w:abstractNumId w:val="540"/>
  </w:num>
  <w:num w:numId="861" w16cid:durableId="724068872">
    <w:abstractNumId w:val="297"/>
  </w:num>
  <w:num w:numId="862" w16cid:durableId="523439982">
    <w:abstractNumId w:val="795"/>
  </w:num>
  <w:num w:numId="863" w16cid:durableId="233206084">
    <w:abstractNumId w:val="230"/>
  </w:num>
  <w:num w:numId="864" w16cid:durableId="262539187">
    <w:abstractNumId w:val="892"/>
  </w:num>
  <w:num w:numId="865" w16cid:durableId="1474056366">
    <w:abstractNumId w:val="0"/>
  </w:num>
  <w:num w:numId="866" w16cid:durableId="1068185937">
    <w:abstractNumId w:val="721"/>
  </w:num>
  <w:num w:numId="867" w16cid:durableId="2110194941">
    <w:abstractNumId w:val="137"/>
  </w:num>
  <w:num w:numId="868" w16cid:durableId="1629430283">
    <w:abstractNumId w:val="189"/>
  </w:num>
  <w:num w:numId="869" w16cid:durableId="1151367852">
    <w:abstractNumId w:val="437"/>
  </w:num>
  <w:num w:numId="870" w16cid:durableId="1391615283">
    <w:abstractNumId w:val="873"/>
  </w:num>
  <w:num w:numId="871" w16cid:durableId="1876114892">
    <w:abstractNumId w:val="339"/>
  </w:num>
  <w:num w:numId="872" w16cid:durableId="1146900334">
    <w:abstractNumId w:val="13"/>
  </w:num>
  <w:num w:numId="873" w16cid:durableId="268706715">
    <w:abstractNumId w:val="813"/>
  </w:num>
  <w:num w:numId="874" w16cid:durableId="1866668604">
    <w:abstractNumId w:val="255"/>
  </w:num>
  <w:num w:numId="875" w16cid:durableId="1710259686">
    <w:abstractNumId w:val="870"/>
  </w:num>
  <w:num w:numId="876" w16cid:durableId="656497152">
    <w:abstractNumId w:val="434"/>
  </w:num>
  <w:num w:numId="877" w16cid:durableId="445394126">
    <w:abstractNumId w:val="29"/>
  </w:num>
  <w:num w:numId="878" w16cid:durableId="1101947002">
    <w:abstractNumId w:val="200"/>
  </w:num>
  <w:num w:numId="879" w16cid:durableId="774637237">
    <w:abstractNumId w:val="783"/>
  </w:num>
  <w:num w:numId="880" w16cid:durableId="783155410">
    <w:abstractNumId w:val="790"/>
  </w:num>
  <w:num w:numId="881" w16cid:durableId="1006132686">
    <w:abstractNumId w:val="493"/>
  </w:num>
  <w:num w:numId="882" w16cid:durableId="53939836">
    <w:abstractNumId w:val="675"/>
  </w:num>
  <w:num w:numId="883" w16cid:durableId="1165627473">
    <w:abstractNumId w:val="314"/>
  </w:num>
  <w:num w:numId="884" w16cid:durableId="1415275819">
    <w:abstractNumId w:val="798"/>
  </w:num>
  <w:num w:numId="885" w16cid:durableId="1200975737">
    <w:abstractNumId w:val="907"/>
  </w:num>
  <w:num w:numId="886" w16cid:durableId="1391610691">
    <w:abstractNumId w:val="616"/>
  </w:num>
  <w:num w:numId="887" w16cid:durableId="530917849">
    <w:abstractNumId w:val="209"/>
  </w:num>
  <w:num w:numId="888" w16cid:durableId="1196843788">
    <w:abstractNumId w:val="133"/>
  </w:num>
  <w:num w:numId="889" w16cid:durableId="1563439986">
    <w:abstractNumId w:val="687"/>
  </w:num>
  <w:num w:numId="890" w16cid:durableId="2131706927">
    <w:abstractNumId w:val="507"/>
  </w:num>
  <w:num w:numId="891" w16cid:durableId="502474078">
    <w:abstractNumId w:val="737"/>
  </w:num>
  <w:num w:numId="892" w16cid:durableId="596669039">
    <w:abstractNumId w:val="455"/>
  </w:num>
  <w:num w:numId="893" w16cid:durableId="244724901">
    <w:abstractNumId w:val="567"/>
  </w:num>
  <w:num w:numId="894" w16cid:durableId="919826721">
    <w:abstractNumId w:val="766"/>
  </w:num>
  <w:num w:numId="895" w16cid:durableId="1454061209">
    <w:abstractNumId w:val="665"/>
  </w:num>
  <w:num w:numId="896" w16cid:durableId="1070613746">
    <w:abstractNumId w:val="481"/>
  </w:num>
  <w:num w:numId="897" w16cid:durableId="1320499218">
    <w:abstractNumId w:val="487"/>
  </w:num>
  <w:num w:numId="898" w16cid:durableId="1427191593">
    <w:abstractNumId w:val="497"/>
  </w:num>
  <w:num w:numId="899" w16cid:durableId="962074846">
    <w:abstractNumId w:val="516"/>
  </w:num>
  <w:num w:numId="900" w16cid:durableId="53356402">
    <w:abstractNumId w:val="460"/>
  </w:num>
  <w:num w:numId="901" w16cid:durableId="1220170161">
    <w:abstractNumId w:val="453"/>
  </w:num>
  <w:num w:numId="902" w16cid:durableId="1597591587">
    <w:abstractNumId w:val="542"/>
  </w:num>
  <w:num w:numId="903" w16cid:durableId="264312541">
    <w:abstractNumId w:val="33"/>
  </w:num>
  <w:num w:numId="904" w16cid:durableId="1756047870">
    <w:abstractNumId w:val="784"/>
  </w:num>
  <w:num w:numId="905" w16cid:durableId="309359519">
    <w:abstractNumId w:val="272"/>
  </w:num>
  <w:num w:numId="906" w16cid:durableId="1040126939">
    <w:abstractNumId w:val="662"/>
  </w:num>
  <w:num w:numId="907" w16cid:durableId="2053922538">
    <w:abstractNumId w:val="713"/>
  </w:num>
  <w:num w:numId="908" w16cid:durableId="937442113">
    <w:abstractNumId w:val="555"/>
  </w:num>
  <w:num w:numId="909" w16cid:durableId="1471746294">
    <w:abstractNumId w:val="745"/>
  </w:num>
  <w:num w:numId="910" w16cid:durableId="800153476">
    <w:abstractNumId w:val="649"/>
  </w:num>
  <w:num w:numId="911" w16cid:durableId="95836213">
    <w:abstractNumId w:val="248"/>
  </w:num>
  <w:num w:numId="912" w16cid:durableId="256600993">
    <w:abstractNumId w:val="263"/>
  </w:num>
  <w:num w:numId="913" w16cid:durableId="2010672086">
    <w:abstractNumId w:val="793"/>
  </w:num>
  <w:num w:numId="914" w16cid:durableId="584070193">
    <w:abstractNumId w:val="399"/>
  </w:num>
  <w:num w:numId="915" w16cid:durableId="1992295616">
    <w:abstractNumId w:val="919"/>
  </w:num>
  <w:num w:numId="916" w16cid:durableId="671035015">
    <w:abstractNumId w:val="884"/>
  </w:num>
  <w:num w:numId="917" w16cid:durableId="160434514">
    <w:abstractNumId w:val="289"/>
  </w:num>
  <w:num w:numId="918" w16cid:durableId="1624271330">
    <w:abstractNumId w:val="415"/>
  </w:num>
  <w:num w:numId="919" w16cid:durableId="1671330714">
    <w:abstractNumId w:val="698"/>
  </w:num>
  <w:num w:numId="920" w16cid:durableId="1061560861">
    <w:abstractNumId w:val="77"/>
  </w:num>
  <w:num w:numId="921" w16cid:durableId="1141576331">
    <w:abstractNumId w:val="629"/>
  </w:num>
  <w:num w:numId="922" w16cid:durableId="1106461649">
    <w:abstractNumId w:val="122"/>
  </w:num>
  <w:num w:numId="923" w16cid:durableId="1963263535">
    <w:abstractNumId w:val="2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CD"/>
    <w:rsid w:val="000118EA"/>
    <w:rsid w:val="000343DA"/>
    <w:rsid w:val="000B13EA"/>
    <w:rsid w:val="000F32B8"/>
    <w:rsid w:val="000F5FCF"/>
    <w:rsid w:val="001522A2"/>
    <w:rsid w:val="001A6926"/>
    <w:rsid w:val="001B3EFE"/>
    <w:rsid w:val="002A02A0"/>
    <w:rsid w:val="002E05F4"/>
    <w:rsid w:val="00350ADE"/>
    <w:rsid w:val="00395361"/>
    <w:rsid w:val="003E043A"/>
    <w:rsid w:val="004214FA"/>
    <w:rsid w:val="00425CCD"/>
    <w:rsid w:val="00485604"/>
    <w:rsid w:val="004C13FE"/>
    <w:rsid w:val="004C32F1"/>
    <w:rsid w:val="00557634"/>
    <w:rsid w:val="00594434"/>
    <w:rsid w:val="005B125C"/>
    <w:rsid w:val="005C2D4F"/>
    <w:rsid w:val="005D11AD"/>
    <w:rsid w:val="005D3C87"/>
    <w:rsid w:val="005F22C3"/>
    <w:rsid w:val="006152CF"/>
    <w:rsid w:val="006515C4"/>
    <w:rsid w:val="00673F0C"/>
    <w:rsid w:val="00694CEC"/>
    <w:rsid w:val="006E700C"/>
    <w:rsid w:val="00711A6E"/>
    <w:rsid w:val="00727867"/>
    <w:rsid w:val="00736C56"/>
    <w:rsid w:val="00762B63"/>
    <w:rsid w:val="007663F1"/>
    <w:rsid w:val="00783C71"/>
    <w:rsid w:val="007B0F21"/>
    <w:rsid w:val="007D1306"/>
    <w:rsid w:val="007D7810"/>
    <w:rsid w:val="007F11AC"/>
    <w:rsid w:val="008008B2"/>
    <w:rsid w:val="00802573"/>
    <w:rsid w:val="00803572"/>
    <w:rsid w:val="00813D30"/>
    <w:rsid w:val="008230D2"/>
    <w:rsid w:val="00830B98"/>
    <w:rsid w:val="00867CB3"/>
    <w:rsid w:val="008A584E"/>
    <w:rsid w:val="0092445F"/>
    <w:rsid w:val="009321C3"/>
    <w:rsid w:val="00975F85"/>
    <w:rsid w:val="00A33199"/>
    <w:rsid w:val="00A36425"/>
    <w:rsid w:val="00AF4F47"/>
    <w:rsid w:val="00B0043B"/>
    <w:rsid w:val="00B41DB0"/>
    <w:rsid w:val="00B60CD9"/>
    <w:rsid w:val="00B972E1"/>
    <w:rsid w:val="00BA613D"/>
    <w:rsid w:val="00BB31CA"/>
    <w:rsid w:val="00BC49FF"/>
    <w:rsid w:val="00BE1B0A"/>
    <w:rsid w:val="00C27A1C"/>
    <w:rsid w:val="00C33AC4"/>
    <w:rsid w:val="00C70EDA"/>
    <w:rsid w:val="00C75E14"/>
    <w:rsid w:val="00C81DD4"/>
    <w:rsid w:val="00CF5166"/>
    <w:rsid w:val="00D01373"/>
    <w:rsid w:val="00D55031"/>
    <w:rsid w:val="00D77BE1"/>
    <w:rsid w:val="00D8744A"/>
    <w:rsid w:val="00D92657"/>
    <w:rsid w:val="00DD6F55"/>
    <w:rsid w:val="00E363B1"/>
    <w:rsid w:val="00E710B4"/>
    <w:rsid w:val="00E8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D637A"/>
  <w15:chartTrackingRefBased/>
  <w15:docId w15:val="{E159CC88-BAFB-4F27-B751-56B8DA63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B0F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813D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7B0F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7B0F2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7B0F2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s-MX"/>
    </w:rPr>
  </w:style>
  <w:style w:type="character" w:styleId="Textoennegrita">
    <w:name w:val="Strong"/>
    <w:basedOn w:val="Fuentedeprrafopredeter"/>
    <w:uiPriority w:val="22"/>
    <w:qFormat/>
    <w:rsid w:val="00425CCD"/>
    <w:rPr>
      <w:b/>
      <w:bCs/>
    </w:rPr>
  </w:style>
  <w:style w:type="table" w:styleId="Sombreadomedio1-nfasis5">
    <w:name w:val="Medium Shading 1 Accent 5"/>
    <w:basedOn w:val="Tablanormal"/>
    <w:uiPriority w:val="63"/>
    <w:rsid w:val="00B60CD9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B60CD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813D30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7B0F2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7B0F2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rsid w:val="007B0F21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rsid w:val="007B0F21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msonormal0">
    <w:name w:val="msonormal"/>
    <w:basedOn w:val="Normal"/>
    <w:rsid w:val="007B0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styleId="Hipervnculo">
    <w:name w:val="Hyperlink"/>
    <w:basedOn w:val="Fuentedeprrafopredeter"/>
    <w:uiPriority w:val="99"/>
    <w:unhideWhenUsed/>
    <w:rsid w:val="007B0F21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B0F21"/>
    <w:rPr>
      <w:color w:val="800080"/>
      <w:u w:val="single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7B0F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7B0F21"/>
    <w:rPr>
      <w:rFonts w:ascii="Courier New" w:eastAsia="Times New Roman" w:hAnsi="Courier New" w:cs="Courier New"/>
      <w:sz w:val="20"/>
      <w:szCs w:val="20"/>
      <w:lang w:val="en-US"/>
    </w:rPr>
  </w:style>
  <w:style w:type="character" w:styleId="CdigoHTML">
    <w:name w:val="HTML Code"/>
    <w:basedOn w:val="Fuentedeprrafopredeter"/>
    <w:uiPriority w:val="99"/>
    <w:semiHidden/>
    <w:unhideWhenUsed/>
    <w:rsid w:val="007B0F21"/>
    <w:rPr>
      <w:rFonts w:ascii="Courier New" w:eastAsia="Times New Roman" w:hAnsi="Courier New" w:cs="Courier New"/>
      <w:sz w:val="20"/>
      <w:szCs w:val="20"/>
    </w:rPr>
  </w:style>
  <w:style w:type="character" w:customStyle="1" w:styleId="hljs-variable">
    <w:name w:val="hljs-variable"/>
    <w:basedOn w:val="Fuentedeprrafopredeter"/>
    <w:rsid w:val="007B0F21"/>
  </w:style>
  <w:style w:type="character" w:customStyle="1" w:styleId="hljs-builtin">
    <w:name w:val="hljs-built_in"/>
    <w:basedOn w:val="Fuentedeprrafopredeter"/>
    <w:rsid w:val="007B0F21"/>
  </w:style>
  <w:style w:type="character" w:customStyle="1" w:styleId="hljs-operator">
    <w:name w:val="hljs-operator"/>
    <w:basedOn w:val="Fuentedeprrafopredeter"/>
    <w:rsid w:val="007B0F21"/>
  </w:style>
  <w:style w:type="character" w:customStyle="1" w:styleId="hljs-punctuation">
    <w:name w:val="hljs-punctuation"/>
    <w:basedOn w:val="Fuentedeprrafopredeter"/>
    <w:rsid w:val="007B0F21"/>
  </w:style>
  <w:style w:type="character" w:styleId="nfasis">
    <w:name w:val="Emphasis"/>
    <w:basedOn w:val="Fuentedeprrafopredeter"/>
    <w:uiPriority w:val="20"/>
    <w:qFormat/>
    <w:rsid w:val="007B0F21"/>
    <w:rPr>
      <w:i/>
      <w:iCs/>
    </w:rPr>
  </w:style>
  <w:style w:type="character" w:customStyle="1" w:styleId="katex-display">
    <w:name w:val="katex-display"/>
    <w:basedOn w:val="Fuentedeprrafopredeter"/>
    <w:rsid w:val="007B0F21"/>
  </w:style>
  <w:style w:type="character" w:customStyle="1" w:styleId="katex">
    <w:name w:val="katex"/>
    <w:basedOn w:val="Fuentedeprrafopredeter"/>
    <w:rsid w:val="007B0F21"/>
  </w:style>
  <w:style w:type="character" w:customStyle="1" w:styleId="katex-mathml">
    <w:name w:val="katex-mathml"/>
    <w:basedOn w:val="Fuentedeprrafopredeter"/>
    <w:rsid w:val="007B0F21"/>
  </w:style>
  <w:style w:type="character" w:customStyle="1" w:styleId="katex-html">
    <w:name w:val="katex-html"/>
    <w:basedOn w:val="Fuentedeprrafopredeter"/>
    <w:rsid w:val="007B0F21"/>
  </w:style>
  <w:style w:type="character" w:customStyle="1" w:styleId="base">
    <w:name w:val="base"/>
    <w:basedOn w:val="Fuentedeprrafopredeter"/>
    <w:rsid w:val="007B0F21"/>
  </w:style>
  <w:style w:type="character" w:customStyle="1" w:styleId="strut">
    <w:name w:val="strut"/>
    <w:basedOn w:val="Fuentedeprrafopredeter"/>
    <w:rsid w:val="007B0F21"/>
  </w:style>
  <w:style w:type="character" w:customStyle="1" w:styleId="mord">
    <w:name w:val="mord"/>
    <w:basedOn w:val="Fuentedeprrafopredeter"/>
    <w:rsid w:val="007B0F21"/>
  </w:style>
  <w:style w:type="character" w:customStyle="1" w:styleId="mspace">
    <w:name w:val="mspace"/>
    <w:basedOn w:val="Fuentedeprrafopredeter"/>
    <w:rsid w:val="007B0F21"/>
  </w:style>
  <w:style w:type="character" w:customStyle="1" w:styleId="mrel">
    <w:name w:val="mrel"/>
    <w:basedOn w:val="Fuentedeprrafopredeter"/>
    <w:rsid w:val="007B0F21"/>
  </w:style>
  <w:style w:type="character" w:customStyle="1" w:styleId="mopen">
    <w:name w:val="mopen"/>
    <w:basedOn w:val="Fuentedeprrafopredeter"/>
    <w:rsid w:val="007B0F21"/>
  </w:style>
  <w:style w:type="character" w:customStyle="1" w:styleId="mfrac">
    <w:name w:val="mfrac"/>
    <w:basedOn w:val="Fuentedeprrafopredeter"/>
    <w:rsid w:val="007B0F21"/>
  </w:style>
  <w:style w:type="character" w:customStyle="1" w:styleId="vlist-t">
    <w:name w:val="vlist-t"/>
    <w:basedOn w:val="Fuentedeprrafopredeter"/>
    <w:rsid w:val="007B0F21"/>
  </w:style>
  <w:style w:type="character" w:customStyle="1" w:styleId="vlist-r">
    <w:name w:val="vlist-r"/>
    <w:basedOn w:val="Fuentedeprrafopredeter"/>
    <w:rsid w:val="007B0F21"/>
  </w:style>
  <w:style w:type="character" w:customStyle="1" w:styleId="vlist">
    <w:name w:val="vlist"/>
    <w:basedOn w:val="Fuentedeprrafopredeter"/>
    <w:rsid w:val="007B0F21"/>
  </w:style>
  <w:style w:type="character" w:customStyle="1" w:styleId="pstrut">
    <w:name w:val="pstrut"/>
    <w:basedOn w:val="Fuentedeprrafopredeter"/>
    <w:rsid w:val="007B0F21"/>
  </w:style>
  <w:style w:type="character" w:customStyle="1" w:styleId="frac-line">
    <w:name w:val="frac-line"/>
    <w:basedOn w:val="Fuentedeprrafopredeter"/>
    <w:rsid w:val="007B0F21"/>
  </w:style>
  <w:style w:type="character" w:customStyle="1" w:styleId="vlist-s">
    <w:name w:val="vlist-s"/>
    <w:basedOn w:val="Fuentedeprrafopredeter"/>
    <w:rsid w:val="007B0F21"/>
  </w:style>
  <w:style w:type="character" w:customStyle="1" w:styleId="mclose">
    <w:name w:val="mclose"/>
    <w:basedOn w:val="Fuentedeprrafopredeter"/>
    <w:rsid w:val="007B0F21"/>
  </w:style>
  <w:style w:type="character" w:customStyle="1" w:styleId="accent-body">
    <w:name w:val="accent-body"/>
    <w:basedOn w:val="Fuentedeprrafopredeter"/>
    <w:rsid w:val="007B0F21"/>
  </w:style>
  <w:style w:type="character" w:customStyle="1" w:styleId="mbin">
    <w:name w:val="mbin"/>
    <w:basedOn w:val="Fuentedeprrafopredeter"/>
    <w:rsid w:val="007B0F21"/>
  </w:style>
  <w:style w:type="character" w:customStyle="1" w:styleId="hljs-selector-tag">
    <w:name w:val="hljs-selector-tag"/>
    <w:basedOn w:val="Fuentedeprrafopredeter"/>
    <w:rsid w:val="007B0F21"/>
  </w:style>
  <w:style w:type="character" w:customStyle="1" w:styleId="hljs-title">
    <w:name w:val="hljs-title"/>
    <w:basedOn w:val="Fuentedeprrafopredeter"/>
    <w:rsid w:val="007B0F21"/>
  </w:style>
  <w:style w:type="character" w:customStyle="1" w:styleId="hljs-params">
    <w:name w:val="hljs-params"/>
    <w:basedOn w:val="Fuentedeprrafopredeter"/>
    <w:rsid w:val="007B0F21"/>
  </w:style>
  <w:style w:type="character" w:customStyle="1" w:styleId="hljs-code">
    <w:name w:val="hljs-code"/>
    <w:basedOn w:val="Fuentedeprrafopredeter"/>
    <w:rsid w:val="007B0F21"/>
  </w:style>
  <w:style w:type="character" w:customStyle="1" w:styleId="mpunct">
    <w:name w:val="mpunct"/>
    <w:basedOn w:val="Fuentedeprrafopredeter"/>
    <w:rsid w:val="007B0F21"/>
  </w:style>
  <w:style w:type="character" w:customStyle="1" w:styleId="hljs-attribute">
    <w:name w:val="hljs-attribute"/>
    <w:basedOn w:val="Fuentedeprrafopredeter"/>
    <w:rsid w:val="007B0F21"/>
  </w:style>
  <w:style w:type="character" w:customStyle="1" w:styleId="hljs-number">
    <w:name w:val="hljs-number"/>
    <w:basedOn w:val="Fuentedeprrafopredeter"/>
    <w:rsid w:val="007B0F21"/>
  </w:style>
  <w:style w:type="character" w:customStyle="1" w:styleId="hljs-regexp">
    <w:name w:val="hljs-regexp"/>
    <w:basedOn w:val="Fuentedeprrafopredeter"/>
    <w:rsid w:val="007B0F21"/>
  </w:style>
  <w:style w:type="character" w:customStyle="1" w:styleId="hljs-type">
    <w:name w:val="hljs-type"/>
    <w:basedOn w:val="Fuentedeprrafopredeter"/>
    <w:rsid w:val="007B0F21"/>
  </w:style>
  <w:style w:type="character" w:customStyle="1" w:styleId="hljs-meta">
    <w:name w:val="hljs-meta"/>
    <w:basedOn w:val="Fuentedeprrafopredeter"/>
    <w:rsid w:val="007B0F21"/>
  </w:style>
  <w:style w:type="character" w:customStyle="1" w:styleId="hljs-keyword">
    <w:name w:val="hljs-keyword"/>
    <w:basedOn w:val="Fuentedeprrafopredeter"/>
    <w:rsid w:val="007B0F21"/>
  </w:style>
  <w:style w:type="character" w:customStyle="1" w:styleId="hljs-tag">
    <w:name w:val="hljs-tag"/>
    <w:basedOn w:val="Fuentedeprrafopredeter"/>
    <w:rsid w:val="007B0F21"/>
  </w:style>
  <w:style w:type="character" w:customStyle="1" w:styleId="hljs-name">
    <w:name w:val="hljs-name"/>
    <w:basedOn w:val="Fuentedeprrafopredeter"/>
    <w:rsid w:val="007B0F21"/>
  </w:style>
  <w:style w:type="character" w:customStyle="1" w:styleId="hljs-attr">
    <w:name w:val="hljs-attr"/>
    <w:basedOn w:val="Fuentedeprrafopredeter"/>
    <w:rsid w:val="007B0F21"/>
  </w:style>
  <w:style w:type="character" w:customStyle="1" w:styleId="hljs-string">
    <w:name w:val="hljs-string"/>
    <w:basedOn w:val="Fuentedeprrafopredeter"/>
    <w:rsid w:val="007B0F21"/>
  </w:style>
  <w:style w:type="character" w:customStyle="1" w:styleId="language-css">
    <w:name w:val="language-css"/>
    <w:basedOn w:val="Fuentedeprrafopredeter"/>
    <w:rsid w:val="007B0F21"/>
  </w:style>
  <w:style w:type="character" w:customStyle="1" w:styleId="hljs-selector-class">
    <w:name w:val="hljs-selector-class"/>
    <w:basedOn w:val="Fuentedeprrafopredeter"/>
    <w:rsid w:val="007B0F21"/>
  </w:style>
  <w:style w:type="character" w:customStyle="1" w:styleId="hljs-selector-pseudo">
    <w:name w:val="hljs-selector-pseudo"/>
    <w:basedOn w:val="Fuentedeprrafopredeter"/>
    <w:rsid w:val="007B0F21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7B0F21"/>
    <w:pPr>
      <w:pBdr>
        <w:bottom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7B0F21"/>
    <w:rPr>
      <w:rFonts w:eastAsia="Times New Roman"/>
      <w:vanish/>
      <w:sz w:val="16"/>
      <w:szCs w:val="16"/>
      <w:lang w:val="en-US"/>
    </w:rPr>
  </w:style>
  <w:style w:type="paragraph" w:customStyle="1" w:styleId="placeholder">
    <w:name w:val="placeholder"/>
    <w:basedOn w:val="Normal"/>
    <w:rsid w:val="007B0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flex">
    <w:name w:val="flex"/>
    <w:basedOn w:val="Fuentedeprrafopredeter"/>
    <w:rsid w:val="007B0F21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7B0F21"/>
    <w:pPr>
      <w:pBdr>
        <w:top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7B0F21"/>
    <w:rPr>
      <w:rFonts w:eastAsia="Times New Roman"/>
      <w:vanish/>
      <w:sz w:val="16"/>
      <w:szCs w:val="16"/>
      <w:lang w:val="en-US"/>
    </w:rPr>
  </w:style>
  <w:style w:type="character" w:customStyle="1" w:styleId="pointer-events-none">
    <w:name w:val="pointer-events-none"/>
    <w:basedOn w:val="Fuentedeprrafopredeter"/>
    <w:rsid w:val="007B0F21"/>
  </w:style>
  <w:style w:type="character" w:styleId="Mencinsinresolver">
    <w:name w:val="Unresolved Mention"/>
    <w:basedOn w:val="Fuentedeprrafopredeter"/>
    <w:uiPriority w:val="99"/>
    <w:semiHidden/>
    <w:unhideWhenUsed/>
    <w:rsid w:val="007B0F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8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4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0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08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4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6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5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0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9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1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66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3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2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07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413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991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072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537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849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604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6119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7588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396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8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6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4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404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262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4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058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3749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604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80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73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7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708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6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73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33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224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40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267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209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112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566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1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92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829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866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06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18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547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595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3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2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85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974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746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106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29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20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837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8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02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392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510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662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305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3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0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55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543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07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335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148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671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3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52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027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77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3208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62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4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1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3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10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546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539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697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925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256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63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73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14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677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490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738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967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8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0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8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09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8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27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4061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03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568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12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78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634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922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309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110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762872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8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56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37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206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2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911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749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240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16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89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16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9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207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84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268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142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239111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47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3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22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876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36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104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14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53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713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308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396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697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96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794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25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8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47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62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260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28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72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678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27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63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31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515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91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507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77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851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96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54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81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481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683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514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50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4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7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97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3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414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55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41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79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96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90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46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751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923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8002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111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706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3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74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46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453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8951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7196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335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89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50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39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28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69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86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627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43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985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55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7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50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053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74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298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642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412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83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4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66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39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726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322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70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03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3666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408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846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38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87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0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60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5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3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93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610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878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579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9879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166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81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6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9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997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753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249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592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048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234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81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4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82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57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01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55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9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92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3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777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5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1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4528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703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7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81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5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961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460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353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438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608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874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2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50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07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8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02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7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58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871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565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193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031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854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287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03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92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73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07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606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936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749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305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8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88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30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84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583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410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927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094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237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47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66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2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390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497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082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694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9163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68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3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75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4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3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5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7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43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989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96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858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23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0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017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34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870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65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39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492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74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214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36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065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916191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876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1323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74961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557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21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67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42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8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41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37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34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96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8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898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303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382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039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854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05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06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19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6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691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592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37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975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4497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243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0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1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75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15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31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0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4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3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136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595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67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041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0174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757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4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920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30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913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4774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8547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397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8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4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49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6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49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44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58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4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50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95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12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1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908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484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810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049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56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21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40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56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23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13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907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207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09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86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3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14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6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56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9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475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5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5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4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92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092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631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90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223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8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4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83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766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69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523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566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089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9690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7856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85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4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53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2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50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04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7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8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31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834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97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72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434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855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411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934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4110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084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1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0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762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115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167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067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345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1987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39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88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4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54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38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97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56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47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7047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00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3030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403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63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1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5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151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189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805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163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002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489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32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12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1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98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0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03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40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80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57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483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265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436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1063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9121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48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1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58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1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083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560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843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313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181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274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72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2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35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7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99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53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29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5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406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929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381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308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536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211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8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12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78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239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014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26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890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60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4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3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7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50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6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0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36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450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7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76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0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452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203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308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034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35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006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06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45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32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59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2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09340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1016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4196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316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54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76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19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3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824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9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08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4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82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628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401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20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93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587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17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53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95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699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137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771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655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75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45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94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6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06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50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71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832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89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162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35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530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519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9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989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46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26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51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571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514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597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1911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582267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905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1199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319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0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07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22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2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65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056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019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851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460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8343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803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49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354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79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806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22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2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5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4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5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19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88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5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0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48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23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14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34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89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6133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6792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404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201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6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22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14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26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563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517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77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1999672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91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3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0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9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9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06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87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4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95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381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15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19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8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509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88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343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000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5650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499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3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0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89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77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97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954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383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679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7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89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75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71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73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90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7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52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648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94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98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1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0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63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975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873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137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541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56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16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4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65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14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603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0802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85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07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8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3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7318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9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85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08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29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61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9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4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46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9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93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84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157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479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934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8904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277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95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01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0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72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933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1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493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480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4543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59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9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9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07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0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81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3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20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6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09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06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77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83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971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72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753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344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419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035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06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7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1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53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83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77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700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44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096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679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3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0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30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27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94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72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1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06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7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14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116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85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93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62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83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573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027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38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5618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68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0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30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4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49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84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911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014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338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4807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71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02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95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60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44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2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5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37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95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1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30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77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97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02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0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58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15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8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09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005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719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46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39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645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360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13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484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805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790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315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8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6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43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51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8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77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9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27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38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1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1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54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3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575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190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95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2232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9807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539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25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6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47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314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738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433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9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797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16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85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77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2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15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2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2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42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91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43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10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9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13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94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63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1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85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27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24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4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360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780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86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31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1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50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195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706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806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817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6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888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178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09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1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77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3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14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6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34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69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1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48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6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17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219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02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659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309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7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4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78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695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136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790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98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37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2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07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29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619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779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151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528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05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6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6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1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76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22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81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44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6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63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93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5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07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3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49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58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3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010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03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65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2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73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901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56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817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021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788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1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1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7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05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63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55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056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645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8207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44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34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0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72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29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87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89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344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68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6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65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8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1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123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30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942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002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292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0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369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9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41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923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17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44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613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1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9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79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7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77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8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330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87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6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7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97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68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002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12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8547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35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53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70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0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09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14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08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01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635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2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23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65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46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9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45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0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57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6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94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17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297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892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77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03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361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741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26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38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75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722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260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630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05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72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70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67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936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145823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2986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6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1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569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23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562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547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516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82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86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57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130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899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7152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461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7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4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120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90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729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46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3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648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605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51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124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308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3988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493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73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18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20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70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693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982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9777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1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26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77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2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92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517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1317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85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6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5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84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41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30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71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7009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620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5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94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98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02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265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187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8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6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13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545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631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99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591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5448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638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50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9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7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52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677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54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547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0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7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19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836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78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553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431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348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08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75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10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58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092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75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168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049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25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4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1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13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115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742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8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14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66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700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291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107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556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269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5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06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24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401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874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03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980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4212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17935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17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20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8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28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40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9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06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8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59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741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76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376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1765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32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1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84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65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075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654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14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65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97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6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49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47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330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425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1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43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302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708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7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86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111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050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0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02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9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111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107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6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272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94627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979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31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42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320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22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020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5979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752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8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98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98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40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93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611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6563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88065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9443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2934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030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51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9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96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64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58588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2942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08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36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31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820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00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418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5561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66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54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37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84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5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697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236595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6329841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3023857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4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99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44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977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465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179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181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189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784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55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98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4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16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318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575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1476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172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1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4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26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1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78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647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021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951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43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62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31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922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697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4558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945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154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0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40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3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355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00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420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930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078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34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97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9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29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0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6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7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46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84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8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24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71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9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697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8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257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899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631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44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8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67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85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308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91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602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544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812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7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6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46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97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57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80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1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2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96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26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66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069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4693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859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822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8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32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87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48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118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622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245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897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8187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4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66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35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639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6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083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976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644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57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5274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82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27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95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863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441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57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5110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647940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3020112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4832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496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258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97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7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8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69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66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84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389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262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3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8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2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38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129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393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0524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971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75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1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64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44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756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424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92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846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97990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893408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43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26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0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14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770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81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823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950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72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483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3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6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047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641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6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335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9429955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5425385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974998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7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63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0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51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09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82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8344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402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845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43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77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996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554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268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003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64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0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3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092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402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492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656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96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370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9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9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0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879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172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006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0923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5539759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293414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18438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040140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53711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072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2011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00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45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6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933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7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56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70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684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22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262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83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03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2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6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608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02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762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335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36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68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722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732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390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7084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751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186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20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28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54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476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781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681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9552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6979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725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6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5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1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4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7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43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4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9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160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43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003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7306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925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855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59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93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354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312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249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15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262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733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8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34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7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02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082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27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9355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096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41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96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3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29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239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466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140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149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365165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7384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268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45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4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44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78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54001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511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0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9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66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87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299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1657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4871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068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1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11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5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27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001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603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557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735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682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44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74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76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32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70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135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57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7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59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4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76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539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564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748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4621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025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1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84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8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56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105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937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933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73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0401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912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1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1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8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15017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062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0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76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25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090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16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12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2403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026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137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6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0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39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851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329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424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92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976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3356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55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0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1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01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77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27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96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398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66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33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2686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882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663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223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3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1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20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12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28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1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761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124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198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4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95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277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1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313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53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232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03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328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6985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84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33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73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35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670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83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157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409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500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235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50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95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8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5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27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84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01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45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86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48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022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860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950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77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29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38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2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4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3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698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1539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026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2053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730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64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5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68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8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00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2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184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94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749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794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170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358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1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15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07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781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441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32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014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6777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517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320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4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3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3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65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4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39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40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44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6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072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489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990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8226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941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0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43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03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011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653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80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754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943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5244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2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2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66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35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77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00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96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9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97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74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64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962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680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45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583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293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2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63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64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902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37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558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780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3775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1226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97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63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63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31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18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9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6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53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27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694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71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99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732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402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15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43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7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30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861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9799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97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9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05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042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5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0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14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37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3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37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9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68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703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309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962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036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970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132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9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087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69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82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2054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296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0808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152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01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6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8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76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6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30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2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992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688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258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262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14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19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9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9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42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379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362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1583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6177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5487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80970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9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8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4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75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6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70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7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44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0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638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372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62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937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09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318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75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5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99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92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446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86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0311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685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969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948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13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4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17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79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6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6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9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1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61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25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94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340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208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691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14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0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07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79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87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1016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84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064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637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43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2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828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44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77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76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64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83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462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31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083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2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78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628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33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277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547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6810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476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02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43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90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28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0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6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06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621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674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062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822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2670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15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64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62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9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48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914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908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97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7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2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80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67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9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7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9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90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80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1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462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007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34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6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54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5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673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445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149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731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327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2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86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6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16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340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53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7190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32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88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04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41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9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61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416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090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2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911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939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656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68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7298159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5324617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2426780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230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63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12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244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866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930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1466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45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70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24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23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73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948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495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195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5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6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7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47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67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36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331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548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25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5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33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105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087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71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973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93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2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53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505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559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251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1803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1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234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08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9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9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190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235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89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1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79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89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2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966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261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152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024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469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10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04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88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024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550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969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21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92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43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9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86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863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7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157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212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88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6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566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483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621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197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1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757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755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001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392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88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471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32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20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52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74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288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781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672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92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8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3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8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48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66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82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70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46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43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81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6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83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466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227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464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39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458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128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50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3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76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76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083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25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3757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1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042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7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98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0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40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5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20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37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2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26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7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61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881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493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726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9363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81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66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45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08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345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445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648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64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410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3515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79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07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66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95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57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24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5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5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33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50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8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469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699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547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32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1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8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60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278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1540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755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41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8124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362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8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103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73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861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71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58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07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837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81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388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400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58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0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30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40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9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207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115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654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0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2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66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33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32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80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507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1708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845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79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62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73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75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531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575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9635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998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30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29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5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4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76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9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52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1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69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753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78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0949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3381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416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4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90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4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00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315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9409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728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2724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928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865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84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96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77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48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86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48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2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99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71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96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47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5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1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78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9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0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08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650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659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280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309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131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73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69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48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362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759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7971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091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341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581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08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92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8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86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30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2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853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29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35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513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84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51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0621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140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896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83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08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429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84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23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4381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006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1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663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565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78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79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45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6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0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27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603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92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060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461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30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9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14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14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990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214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257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496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379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69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97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4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34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0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2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23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716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924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338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038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187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2432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469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6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06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0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41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677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18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767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450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6785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341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74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1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31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60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4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0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26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168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773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528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8757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55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46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45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618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00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017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506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883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401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63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3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07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69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76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0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32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838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688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9381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5363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91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33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2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79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356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271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620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157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0447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636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63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4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2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8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76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95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2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62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06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64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79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049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26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06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11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115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947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15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13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98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46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7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990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087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69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337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2486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82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6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03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35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4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24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09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4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37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36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68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123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4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519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918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363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6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11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719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930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010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628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11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349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1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3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32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129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271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4857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423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157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598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10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43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628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923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434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1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96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22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162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75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54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9073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17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561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54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90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99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22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873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664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967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25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5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38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02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88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304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040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434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482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938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394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87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93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473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99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53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95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33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53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71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88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10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129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235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824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860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98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8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67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108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193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391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409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1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29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53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264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111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333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2375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85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1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46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04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780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927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383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3489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1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62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9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97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75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747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220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181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957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448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839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76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7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65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67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767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07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015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8583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225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4619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17877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163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8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5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4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4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10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55</Pages>
  <Words>13236</Words>
  <Characters>75449</Characters>
  <Application>Microsoft Office Word</Application>
  <DocSecurity>0</DocSecurity>
  <Lines>628</Lines>
  <Paragraphs>177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Senefex Technologies</dc:creator>
  <cp:keywords/>
  <dc:description/>
  <cp:lastModifiedBy>Senefex Technologies</cp:lastModifiedBy>
  <cp:revision>3</cp:revision>
  <dcterms:created xsi:type="dcterms:W3CDTF">2025-07-14T01:18:00Z</dcterms:created>
  <dcterms:modified xsi:type="dcterms:W3CDTF">2025-07-14T01:26:00Z</dcterms:modified>
</cp:coreProperties>
</file>